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D6B" w:rsidRPr="007F3F3D" w:rsidRDefault="00580300" w:rsidP="007F3F3D">
      <w:pPr>
        <w:ind w:left="3600"/>
        <w:rPr>
          <w:sz w:val="18"/>
          <w:szCs w:val="18"/>
          <w:lang w:val="en-GB"/>
        </w:rPr>
      </w:pPr>
      <w:bookmarkStart w:id="0" w:name="_GoBack"/>
      <w:bookmarkEnd w:id="0"/>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sidR="007F3F3D">
        <w:rPr>
          <w:sz w:val="18"/>
          <w:szCs w:val="18"/>
          <w:lang w:val="en-GB"/>
        </w:rPr>
        <w:tab/>
      </w:r>
      <w:r w:rsidR="00001EA4" w:rsidRPr="00D925E5">
        <w:rPr>
          <w:sz w:val="18"/>
          <w:szCs w:val="18"/>
          <w:lang w:val="en-GB"/>
        </w:rPr>
        <w:tab/>
        <w:t xml:space="preserve">                                          </w:t>
      </w:r>
      <w:r w:rsidR="007F3F3D">
        <w:rPr>
          <w:sz w:val="18"/>
          <w:szCs w:val="18"/>
          <w:lang w:val="en-GB"/>
        </w:rPr>
        <w:t xml:space="preserve"> </w:t>
      </w:r>
      <w:r w:rsidR="007F3F3D">
        <w:rPr>
          <w:noProof/>
          <w:color w:val="1F497D"/>
          <w:lang w:val="en-GB" w:eastAsia="en-GB"/>
        </w:rPr>
        <w:drawing>
          <wp:inline distT="0" distB="0" distL="0" distR="0">
            <wp:extent cx="1552575" cy="617778"/>
            <wp:effectExtent l="0" t="0" r="0" b="0"/>
            <wp:docPr id="1" name="Picture 1" descr="cid:image013.jpg@01D0F9D5.1D879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3.jpg@01D0F9D5.1D8797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57679" cy="619809"/>
                    </a:xfrm>
                    <a:prstGeom prst="rect">
                      <a:avLst/>
                    </a:prstGeom>
                    <a:noFill/>
                    <a:ln>
                      <a:noFill/>
                    </a:ln>
                  </pic:spPr>
                </pic:pic>
              </a:graphicData>
            </a:graphic>
          </wp:inline>
        </w:drawing>
      </w:r>
      <w:r w:rsidR="001A4D6B" w:rsidRPr="001A4D6B">
        <w:rPr>
          <w:rFonts w:ascii="Arial Narrow" w:hAnsi="Arial Narrow"/>
          <w:b/>
          <w:sz w:val="20"/>
          <w:szCs w:val="20"/>
          <w:lang w:val="en-GB"/>
        </w:rPr>
        <w:t xml:space="preserve">                                                                                             </w:t>
      </w:r>
      <w:r w:rsidR="001A4D6B">
        <w:rPr>
          <w:rFonts w:ascii="Arial Narrow" w:hAnsi="Arial Narrow"/>
          <w:b/>
          <w:sz w:val="20"/>
          <w:szCs w:val="20"/>
          <w:lang w:val="en-GB"/>
        </w:rPr>
        <w:t xml:space="preserve">                                           </w:t>
      </w:r>
      <w:r w:rsidR="001A4D6B" w:rsidRPr="001A4D6B">
        <w:rPr>
          <w:rFonts w:ascii="Arial Narrow" w:hAnsi="Arial Narrow"/>
          <w:b/>
          <w:sz w:val="20"/>
          <w:szCs w:val="20"/>
          <w:lang w:val="en-GB"/>
        </w:rPr>
        <w:t xml:space="preserve"> </w:t>
      </w:r>
    </w:p>
    <w:p w:rsidR="006C6906" w:rsidRPr="00AD2214" w:rsidRDefault="006C6906" w:rsidP="006C6906">
      <w:pPr>
        <w:jc w:val="center"/>
        <w:rPr>
          <w:rFonts w:ascii="Arial Narrow" w:hAnsi="Arial Narrow"/>
          <w:b/>
          <w:sz w:val="20"/>
          <w:szCs w:val="20"/>
          <w:u w:val="single"/>
          <w:lang w:val="en-GB"/>
        </w:rPr>
      </w:pPr>
      <w:r w:rsidRPr="00AD2214">
        <w:rPr>
          <w:rFonts w:ascii="Arial Narrow" w:hAnsi="Arial Narrow"/>
          <w:b/>
          <w:sz w:val="20"/>
          <w:szCs w:val="20"/>
          <w:u w:val="single"/>
          <w:lang w:val="en-GB"/>
        </w:rPr>
        <w:t>Complaint Handling Policy for Complainants</w:t>
      </w:r>
      <w:r w:rsidR="001A4D6B">
        <w:rPr>
          <w:rFonts w:ascii="Arial Narrow" w:hAnsi="Arial Narrow"/>
          <w:b/>
          <w:noProof/>
          <w:sz w:val="20"/>
          <w:szCs w:val="20"/>
          <w:u w:val="single"/>
          <w:lang w:val="en-GB" w:eastAsia="en-GB"/>
        </w:rPr>
        <w:t xml:space="preserve">  </w:t>
      </w:r>
    </w:p>
    <w:p w:rsidR="006C6906" w:rsidRPr="00AD2214" w:rsidRDefault="006C6906" w:rsidP="006C6906">
      <w:pPr>
        <w:rPr>
          <w:rFonts w:ascii="Arial Narrow" w:hAnsi="Arial Narrow"/>
          <w:b/>
          <w:sz w:val="20"/>
          <w:szCs w:val="20"/>
          <w:u w:val="single"/>
          <w:lang w:val="en-GB"/>
        </w:rPr>
      </w:pPr>
      <w:r w:rsidRPr="00AD2214">
        <w:rPr>
          <w:rFonts w:ascii="Arial Narrow" w:hAnsi="Arial Narrow"/>
          <w:b/>
          <w:sz w:val="20"/>
          <w:szCs w:val="20"/>
          <w:u w:val="single"/>
          <w:lang w:val="en-GB"/>
        </w:rPr>
        <w:t>Purpose of this Policy, and Reasons for Implementation</w:t>
      </w:r>
    </w:p>
    <w:p w:rsidR="006C6906" w:rsidRPr="00AD2214" w:rsidRDefault="006C6906" w:rsidP="006C6906">
      <w:pPr>
        <w:rPr>
          <w:rFonts w:ascii="Arial Narrow" w:hAnsi="Arial Narrow"/>
          <w:sz w:val="20"/>
          <w:szCs w:val="20"/>
          <w:lang w:val="en-GB"/>
        </w:rPr>
      </w:pPr>
      <w:r w:rsidRPr="00AD2214">
        <w:rPr>
          <w:rFonts w:ascii="Arial Narrow" w:hAnsi="Arial Narrow"/>
          <w:sz w:val="20"/>
          <w:szCs w:val="20"/>
          <w:lang w:val="en-GB"/>
        </w:rPr>
        <w:t>In line with the Financial Conduct Authority’s Principle 6 which states:</w:t>
      </w:r>
    </w:p>
    <w:tbl>
      <w:tblPr>
        <w:tblStyle w:val="TableGrid"/>
        <w:tblW w:w="0" w:type="auto"/>
        <w:tblInd w:w="6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87"/>
        <w:gridCol w:w="6632"/>
      </w:tblGrid>
      <w:tr w:rsidR="006C6906" w:rsidRPr="00AD2214" w:rsidTr="00AD2214">
        <w:tc>
          <w:tcPr>
            <w:tcW w:w="2093" w:type="dxa"/>
          </w:tcPr>
          <w:p w:rsidR="006C6906" w:rsidRPr="00AD2214" w:rsidRDefault="006C6906" w:rsidP="006C6906">
            <w:pPr>
              <w:rPr>
                <w:rFonts w:ascii="Arial Narrow" w:hAnsi="Arial Narrow"/>
                <w:sz w:val="20"/>
                <w:szCs w:val="20"/>
                <w:lang w:val="en-GB"/>
              </w:rPr>
            </w:pPr>
            <w:r w:rsidRPr="00AD2214">
              <w:rPr>
                <w:rFonts w:ascii="Arial Narrow" w:hAnsi="Arial Narrow"/>
                <w:sz w:val="20"/>
                <w:szCs w:val="20"/>
                <w:lang w:val="en-GB"/>
              </w:rPr>
              <w:t>Customers’ interests</w:t>
            </w:r>
          </w:p>
        </w:tc>
        <w:tc>
          <w:tcPr>
            <w:tcW w:w="6662" w:type="dxa"/>
          </w:tcPr>
          <w:p w:rsidR="006C6906" w:rsidRPr="00AD2214" w:rsidRDefault="006C6906" w:rsidP="006C6906">
            <w:pPr>
              <w:rPr>
                <w:rFonts w:ascii="Arial Narrow" w:hAnsi="Arial Narrow"/>
                <w:sz w:val="20"/>
                <w:szCs w:val="20"/>
                <w:lang w:val="en-GB"/>
              </w:rPr>
            </w:pPr>
            <w:r w:rsidRPr="00AD2214">
              <w:rPr>
                <w:rFonts w:ascii="Arial Narrow" w:hAnsi="Arial Narrow"/>
                <w:sz w:val="20"/>
                <w:szCs w:val="20"/>
                <w:lang w:val="en-GB"/>
              </w:rPr>
              <w:t xml:space="preserve">A </w:t>
            </w:r>
            <w:r w:rsidRPr="00AD2214">
              <w:rPr>
                <w:rFonts w:ascii="Arial Narrow" w:hAnsi="Arial Narrow"/>
                <w:i/>
                <w:sz w:val="20"/>
                <w:szCs w:val="20"/>
                <w:lang w:val="en-GB"/>
              </w:rPr>
              <w:t>firm</w:t>
            </w:r>
            <w:r w:rsidRPr="00AD2214">
              <w:rPr>
                <w:rFonts w:ascii="Arial Narrow" w:hAnsi="Arial Narrow"/>
                <w:sz w:val="20"/>
                <w:szCs w:val="20"/>
                <w:lang w:val="en-GB"/>
              </w:rPr>
              <w:t xml:space="preserve"> must pay due regard to interests of its </w:t>
            </w:r>
            <w:r w:rsidRPr="00AD2214">
              <w:rPr>
                <w:rFonts w:ascii="Arial Narrow" w:hAnsi="Arial Narrow"/>
                <w:i/>
                <w:sz w:val="20"/>
                <w:szCs w:val="20"/>
                <w:lang w:val="en-GB"/>
              </w:rPr>
              <w:t>customers</w:t>
            </w:r>
            <w:r w:rsidR="00AD2214" w:rsidRPr="00AD2214">
              <w:rPr>
                <w:rFonts w:ascii="Arial Narrow" w:hAnsi="Arial Narrow"/>
                <w:sz w:val="20"/>
                <w:szCs w:val="20"/>
                <w:lang w:val="en-GB"/>
              </w:rPr>
              <w:t xml:space="preserve"> and treat them fairly</w:t>
            </w:r>
          </w:p>
          <w:p w:rsidR="00AD2214" w:rsidRPr="00AD2214" w:rsidRDefault="00AD2214" w:rsidP="006C6906">
            <w:pPr>
              <w:rPr>
                <w:rFonts w:ascii="Arial Narrow" w:hAnsi="Arial Narrow"/>
                <w:sz w:val="20"/>
                <w:szCs w:val="20"/>
                <w:lang w:val="en-GB"/>
              </w:rPr>
            </w:pPr>
          </w:p>
        </w:tc>
      </w:tr>
    </w:tbl>
    <w:p w:rsidR="00AD2214" w:rsidRDefault="00AD2214" w:rsidP="00AD2214">
      <w:pPr>
        <w:pStyle w:val="NoSpacing"/>
        <w:rPr>
          <w:lang w:val="en-GB"/>
        </w:rPr>
      </w:pPr>
    </w:p>
    <w:p w:rsidR="006C6906" w:rsidRDefault="00AD2214" w:rsidP="00497B33">
      <w:pPr>
        <w:pStyle w:val="NoSpacing"/>
        <w:rPr>
          <w:rFonts w:ascii="Arial Narrow" w:hAnsi="Arial Narrow"/>
          <w:sz w:val="20"/>
          <w:szCs w:val="20"/>
          <w:lang w:val="en-GB"/>
        </w:rPr>
      </w:pPr>
      <w:r w:rsidRPr="00497B33">
        <w:rPr>
          <w:rFonts w:ascii="Arial Narrow" w:hAnsi="Arial Narrow"/>
          <w:sz w:val="20"/>
          <w:szCs w:val="20"/>
          <w:lang w:val="en-GB"/>
        </w:rPr>
        <w:t xml:space="preserve">The </w:t>
      </w:r>
      <w:r w:rsidR="00BE5D8E">
        <w:rPr>
          <w:rFonts w:ascii="Arial Narrow" w:hAnsi="Arial Narrow"/>
          <w:sz w:val="20"/>
          <w:szCs w:val="20"/>
          <w:lang w:val="en-GB"/>
        </w:rPr>
        <w:t xml:space="preserve">Firm </w:t>
      </w:r>
      <w:r w:rsidR="006C6906" w:rsidRPr="00497B33">
        <w:rPr>
          <w:rFonts w:ascii="Arial Narrow" w:hAnsi="Arial Narrow"/>
          <w:sz w:val="20"/>
          <w:szCs w:val="20"/>
          <w:lang w:val="en-GB"/>
        </w:rPr>
        <w:t xml:space="preserve">introduced this Policy with the aim to provide information on how we will act in the event that we receive a complaint. A copy of this leaflet is given to any </w:t>
      </w:r>
      <w:r w:rsidR="006C6906" w:rsidRPr="0028660B">
        <w:rPr>
          <w:rFonts w:ascii="Arial Narrow" w:hAnsi="Arial Narrow"/>
          <w:sz w:val="20"/>
          <w:szCs w:val="20"/>
          <w:lang w:val="en-GB"/>
        </w:rPr>
        <w:t xml:space="preserve">client who requests it, and to any complainant </w:t>
      </w:r>
      <w:r w:rsidR="000073EC" w:rsidRPr="0028660B">
        <w:rPr>
          <w:rFonts w:ascii="Arial Narrow" w:hAnsi="Arial Narrow"/>
          <w:sz w:val="20"/>
          <w:szCs w:val="20"/>
          <w:lang w:val="en-GB"/>
        </w:rPr>
        <w:t>where the complaint is acknowledged in excess of 3 business days following receipt</w:t>
      </w:r>
      <w:r w:rsidR="006C6906" w:rsidRPr="0028660B">
        <w:rPr>
          <w:rFonts w:ascii="Arial Narrow" w:hAnsi="Arial Narrow"/>
          <w:sz w:val="20"/>
          <w:szCs w:val="20"/>
          <w:lang w:val="en-GB"/>
        </w:rPr>
        <w:t>. It describes the procedures that we will undertake, which are in accordance with the requirements of our regulator, the Financial Conduct</w:t>
      </w:r>
      <w:r w:rsidR="006C6906" w:rsidRPr="00497B33">
        <w:rPr>
          <w:rFonts w:ascii="Arial Narrow" w:hAnsi="Arial Narrow"/>
          <w:sz w:val="20"/>
          <w:szCs w:val="20"/>
          <w:lang w:val="en-GB"/>
        </w:rPr>
        <w:t xml:space="preserve"> Authority. As part of our commitment to ‘Treating Customers Fairly’, we deem it very important that we have a structure in place.</w:t>
      </w:r>
    </w:p>
    <w:p w:rsidR="00497B33" w:rsidRPr="00497B33" w:rsidRDefault="00497B33" w:rsidP="00497B33">
      <w:pPr>
        <w:pStyle w:val="NoSpacing"/>
        <w:rPr>
          <w:rFonts w:ascii="Arial Narrow" w:hAnsi="Arial Narrow"/>
          <w:sz w:val="20"/>
          <w:szCs w:val="20"/>
          <w:lang w:val="en-GB"/>
        </w:rPr>
      </w:pPr>
    </w:p>
    <w:p w:rsidR="006C6906" w:rsidRDefault="006C6906" w:rsidP="00B26A18">
      <w:pPr>
        <w:pStyle w:val="NoSpacing"/>
        <w:rPr>
          <w:rFonts w:ascii="Arial Narrow" w:hAnsi="Arial Narrow"/>
          <w:sz w:val="20"/>
          <w:szCs w:val="20"/>
          <w:lang w:val="en-GB"/>
        </w:rPr>
      </w:pPr>
      <w:r w:rsidRPr="00B26A18">
        <w:rPr>
          <w:rFonts w:ascii="Arial Narrow" w:hAnsi="Arial Narrow"/>
          <w:sz w:val="20"/>
          <w:szCs w:val="20"/>
          <w:lang w:val="en-GB"/>
        </w:rPr>
        <w:t xml:space="preserve">Your custom is very important to </w:t>
      </w:r>
      <w:r w:rsidR="00BE5D8E">
        <w:rPr>
          <w:rFonts w:ascii="Arial Narrow" w:hAnsi="Arial Narrow"/>
          <w:sz w:val="20"/>
          <w:szCs w:val="20"/>
          <w:lang w:val="en-GB"/>
        </w:rPr>
        <w:t>the Firm</w:t>
      </w:r>
      <w:r w:rsidRPr="00B26A18">
        <w:rPr>
          <w:rFonts w:ascii="Arial Narrow" w:hAnsi="Arial Narrow"/>
          <w:sz w:val="20"/>
          <w:szCs w:val="20"/>
          <w:lang w:val="en-GB"/>
        </w:rPr>
        <w:t>, and we want</w:t>
      </w:r>
      <w:r w:rsidR="008E16FC" w:rsidRPr="00B26A18">
        <w:rPr>
          <w:rFonts w:ascii="Arial Narrow" w:hAnsi="Arial Narrow"/>
          <w:sz w:val="20"/>
          <w:szCs w:val="20"/>
          <w:lang w:val="en-GB"/>
        </w:rPr>
        <w:t xml:space="preserve"> you to be entirely satisfied with the service you receive from us. If we do not deliver the standard of service you expect, or if we make a mistake, we will investigate the situation and set about putting matters right as quickly and fairly as possible. All complaints should be referred in the first instance to</w:t>
      </w:r>
      <w:r w:rsidR="00D47587">
        <w:rPr>
          <w:rFonts w:ascii="Arial Narrow" w:hAnsi="Arial Narrow"/>
          <w:sz w:val="20"/>
          <w:szCs w:val="20"/>
          <w:lang w:val="en-GB"/>
        </w:rPr>
        <w:t>:</w:t>
      </w:r>
    </w:p>
    <w:p w:rsidR="00BE5D8E" w:rsidRDefault="00BE5D8E" w:rsidP="00B26A18">
      <w:pPr>
        <w:pStyle w:val="NoSpacing"/>
        <w:rPr>
          <w:rFonts w:ascii="Arial Narrow" w:hAnsi="Arial Narrow"/>
          <w:sz w:val="20"/>
          <w:szCs w:val="20"/>
          <w:lang w:val="en-GB"/>
        </w:rPr>
      </w:pPr>
    </w:p>
    <w:p w:rsidR="00BE5D8E" w:rsidRPr="00BE5D8E" w:rsidRDefault="00BE5D8E" w:rsidP="00BE5D8E">
      <w:pPr>
        <w:pStyle w:val="NoSpacing"/>
        <w:rPr>
          <w:rFonts w:ascii="Arial Narrow" w:hAnsi="Arial Narrow"/>
          <w:sz w:val="20"/>
          <w:szCs w:val="20"/>
          <w:lang w:val="en-GB"/>
        </w:rPr>
      </w:pPr>
      <w:r w:rsidRPr="00BE5D8E">
        <w:rPr>
          <w:rFonts w:ascii="Arial Narrow" w:hAnsi="Arial Narrow"/>
          <w:sz w:val="20"/>
          <w:szCs w:val="20"/>
          <w:lang w:val="en-GB"/>
        </w:rPr>
        <w:t>Complaints Officer</w:t>
      </w:r>
    </w:p>
    <w:p w:rsidR="00BE5D8E" w:rsidRPr="00BE5D8E" w:rsidRDefault="00EF3796" w:rsidP="00BE5D8E">
      <w:pPr>
        <w:pStyle w:val="NoSpacing"/>
        <w:rPr>
          <w:rFonts w:ascii="Arial Narrow" w:hAnsi="Arial Narrow"/>
          <w:b/>
          <w:sz w:val="20"/>
          <w:szCs w:val="20"/>
          <w:lang w:val="en-GB"/>
        </w:rPr>
      </w:pPr>
      <w:r>
        <w:rPr>
          <w:rFonts w:ascii="Arial Narrow" w:hAnsi="Arial Narrow"/>
          <w:b/>
          <w:sz w:val="20"/>
          <w:szCs w:val="20"/>
          <w:lang w:val="en-GB"/>
        </w:rPr>
        <w:t xml:space="preserve">c/o </w:t>
      </w:r>
      <w:r w:rsidR="00BE5D8E" w:rsidRPr="00BE5D8E">
        <w:rPr>
          <w:rFonts w:ascii="Arial Narrow" w:hAnsi="Arial Narrow"/>
          <w:b/>
          <w:sz w:val="20"/>
          <w:szCs w:val="20"/>
          <w:lang w:val="en-GB"/>
        </w:rPr>
        <w:t xml:space="preserve">Circle Insurance Services </w:t>
      </w:r>
      <w:r w:rsidR="004C2873">
        <w:rPr>
          <w:rFonts w:ascii="Arial Narrow" w:hAnsi="Arial Narrow"/>
          <w:b/>
          <w:sz w:val="20"/>
          <w:szCs w:val="20"/>
          <w:lang w:val="en-GB"/>
        </w:rPr>
        <w:t>Ltd</w:t>
      </w:r>
    </w:p>
    <w:p w:rsidR="00494BC2" w:rsidRDefault="00494BC2" w:rsidP="00494BC2">
      <w:pPr>
        <w:pStyle w:val="NoSpacing"/>
        <w:rPr>
          <w:rFonts w:ascii="Arial Narrow" w:hAnsi="Arial Narrow"/>
          <w:sz w:val="20"/>
          <w:szCs w:val="20"/>
          <w:lang w:val="en-GB"/>
        </w:rPr>
      </w:pPr>
      <w:r>
        <w:rPr>
          <w:rFonts w:ascii="Arial Narrow" w:hAnsi="Arial Narrow"/>
          <w:sz w:val="20"/>
          <w:szCs w:val="20"/>
          <w:lang w:val="en-GB"/>
        </w:rPr>
        <w:t>118 Holyhead Road</w:t>
      </w:r>
    </w:p>
    <w:p w:rsidR="00494BC2" w:rsidRDefault="00494BC2" w:rsidP="00494BC2">
      <w:pPr>
        <w:pStyle w:val="NoSpacing"/>
        <w:rPr>
          <w:rFonts w:ascii="Arial Narrow" w:hAnsi="Arial Narrow"/>
          <w:sz w:val="20"/>
          <w:szCs w:val="20"/>
          <w:lang w:val="en-GB"/>
        </w:rPr>
      </w:pPr>
      <w:r>
        <w:rPr>
          <w:rFonts w:ascii="Arial Narrow" w:hAnsi="Arial Narrow"/>
          <w:sz w:val="20"/>
          <w:szCs w:val="20"/>
          <w:lang w:val="en-GB"/>
        </w:rPr>
        <w:t>Coventry</w:t>
      </w:r>
    </w:p>
    <w:p w:rsidR="00494BC2" w:rsidRPr="006E61CE" w:rsidRDefault="00494BC2" w:rsidP="00494BC2">
      <w:pPr>
        <w:pStyle w:val="NoSpacing"/>
        <w:rPr>
          <w:rFonts w:ascii="Arial Narrow" w:hAnsi="Arial Narrow"/>
          <w:sz w:val="20"/>
          <w:szCs w:val="20"/>
          <w:lang w:val="en-GB"/>
        </w:rPr>
      </w:pPr>
      <w:r>
        <w:rPr>
          <w:rFonts w:ascii="Arial Narrow" w:hAnsi="Arial Narrow"/>
          <w:sz w:val="20"/>
          <w:szCs w:val="20"/>
          <w:lang w:val="en-GB"/>
        </w:rPr>
        <w:t>CV1 3LY</w:t>
      </w:r>
    </w:p>
    <w:p w:rsidR="00494BC2" w:rsidRPr="006E61CE" w:rsidRDefault="00494BC2" w:rsidP="00494BC2">
      <w:pPr>
        <w:pStyle w:val="NoSpacing"/>
        <w:rPr>
          <w:rFonts w:ascii="Arial Narrow" w:hAnsi="Arial Narrow"/>
          <w:sz w:val="20"/>
          <w:szCs w:val="20"/>
          <w:lang w:val="en-GB"/>
        </w:rPr>
      </w:pPr>
    </w:p>
    <w:p w:rsidR="00494BC2" w:rsidRPr="006E61CE" w:rsidRDefault="00494BC2" w:rsidP="00494BC2">
      <w:pPr>
        <w:pStyle w:val="NoSpacing"/>
        <w:rPr>
          <w:rFonts w:ascii="Arial Narrow" w:hAnsi="Arial Narrow"/>
          <w:sz w:val="20"/>
          <w:szCs w:val="20"/>
          <w:lang w:val="en-GB"/>
        </w:rPr>
      </w:pPr>
      <w:r w:rsidRPr="006E61CE">
        <w:rPr>
          <w:rFonts w:ascii="Arial Narrow" w:hAnsi="Arial Narrow"/>
          <w:sz w:val="20"/>
          <w:szCs w:val="20"/>
          <w:lang w:val="en-GB"/>
        </w:rPr>
        <w:t xml:space="preserve">Telephone: 01623 491500 </w:t>
      </w:r>
    </w:p>
    <w:p w:rsidR="00494BC2" w:rsidRPr="006E61CE" w:rsidRDefault="00494BC2" w:rsidP="00494BC2">
      <w:pPr>
        <w:pStyle w:val="NoSpacing"/>
        <w:rPr>
          <w:rFonts w:ascii="Arial Narrow" w:hAnsi="Arial Narrow"/>
          <w:sz w:val="20"/>
          <w:szCs w:val="20"/>
          <w:lang w:val="en-GB"/>
        </w:rPr>
      </w:pPr>
      <w:r w:rsidRPr="006E61CE">
        <w:rPr>
          <w:rFonts w:ascii="Arial Narrow" w:hAnsi="Arial Narrow"/>
          <w:sz w:val="20"/>
          <w:szCs w:val="20"/>
          <w:lang w:val="en-GB"/>
        </w:rPr>
        <w:t xml:space="preserve">Email: </w:t>
      </w:r>
      <w:hyperlink r:id="rId9" w:history="1">
        <w:r w:rsidRPr="006E61CE">
          <w:rPr>
            <w:rStyle w:val="Hyperlink"/>
            <w:rFonts w:ascii="Arial Narrow" w:hAnsi="Arial Narrow"/>
            <w:sz w:val="20"/>
            <w:szCs w:val="20"/>
            <w:lang w:val="en-GB"/>
          </w:rPr>
          <w:t>richard.slaney@circleinsurance.co.uk</w:t>
        </w:r>
      </w:hyperlink>
      <w:r w:rsidRPr="006E61CE">
        <w:rPr>
          <w:rFonts w:ascii="Arial Narrow" w:hAnsi="Arial Narrow"/>
          <w:sz w:val="20"/>
          <w:szCs w:val="20"/>
          <w:lang w:val="en-GB"/>
        </w:rPr>
        <w:t xml:space="preserve"> </w:t>
      </w:r>
    </w:p>
    <w:p w:rsidR="00BE5D8E" w:rsidRPr="00BE5D8E" w:rsidRDefault="00BE5D8E" w:rsidP="00BE5D8E">
      <w:pPr>
        <w:pStyle w:val="NoSpacing"/>
        <w:rPr>
          <w:rFonts w:ascii="Arial Narrow" w:hAnsi="Arial Narrow"/>
          <w:sz w:val="20"/>
          <w:szCs w:val="20"/>
          <w:lang w:val="en-GB"/>
        </w:rPr>
      </w:pPr>
    </w:p>
    <w:p w:rsidR="00D50690" w:rsidRPr="00D50690" w:rsidRDefault="00D50690" w:rsidP="00D50690">
      <w:pPr>
        <w:pStyle w:val="NoSpacing"/>
        <w:rPr>
          <w:rFonts w:ascii="Arial Narrow" w:hAnsi="Arial Narrow"/>
          <w:sz w:val="20"/>
          <w:szCs w:val="20"/>
        </w:rPr>
      </w:pPr>
      <w:r w:rsidRPr="0028660B">
        <w:rPr>
          <w:rFonts w:ascii="Arial Narrow" w:hAnsi="Arial Narrow"/>
          <w:sz w:val="20"/>
          <w:szCs w:val="20"/>
        </w:rPr>
        <w:t xml:space="preserve">Where a complaint is non-complex and can easily be resolved, </w:t>
      </w:r>
      <w:r w:rsidR="00A413B9" w:rsidRPr="0028660B">
        <w:rPr>
          <w:rFonts w:ascii="Arial Narrow" w:hAnsi="Arial Narrow"/>
          <w:sz w:val="20"/>
          <w:szCs w:val="20"/>
        </w:rPr>
        <w:t>your complaint will be</w:t>
      </w:r>
      <w:r w:rsidRPr="0028660B">
        <w:rPr>
          <w:rFonts w:ascii="Arial Narrow" w:hAnsi="Arial Narrow"/>
          <w:sz w:val="20"/>
          <w:szCs w:val="20"/>
        </w:rPr>
        <w:t xml:space="preserve"> </w:t>
      </w:r>
      <w:r w:rsidR="00A413B9" w:rsidRPr="0028660B">
        <w:rPr>
          <w:rFonts w:ascii="Arial Narrow" w:hAnsi="Arial Narrow"/>
          <w:sz w:val="20"/>
          <w:szCs w:val="20"/>
          <w:lang w:val="en-GB"/>
        </w:rPr>
        <w:t xml:space="preserve">investigated by a person of sufficient experience and competence, and who was not directly involved in the subject matter giving rise to the complaint.  They </w:t>
      </w:r>
      <w:r w:rsidRPr="0028660B">
        <w:rPr>
          <w:rFonts w:ascii="Arial Narrow" w:hAnsi="Arial Narrow"/>
          <w:sz w:val="20"/>
          <w:szCs w:val="20"/>
        </w:rPr>
        <w:t xml:space="preserve">will </w:t>
      </w:r>
      <w:r w:rsidR="00A413B9" w:rsidRPr="0028660B">
        <w:rPr>
          <w:rFonts w:ascii="Arial Narrow" w:hAnsi="Arial Narrow"/>
          <w:sz w:val="20"/>
          <w:szCs w:val="20"/>
        </w:rPr>
        <w:t xml:space="preserve">then </w:t>
      </w:r>
      <w:r w:rsidRPr="0028660B">
        <w:rPr>
          <w:rFonts w:ascii="Arial Narrow" w:hAnsi="Arial Narrow"/>
          <w:sz w:val="20"/>
          <w:szCs w:val="20"/>
        </w:rPr>
        <w:t>issue you with a ‘Summary Resolution Letter’ by the end of 3 business days.  However, for more complex complaints, the following procedures will be followed by the Complaints Officer:</w:t>
      </w:r>
    </w:p>
    <w:p w:rsidR="00D50690" w:rsidRDefault="00D50690" w:rsidP="00AD2214">
      <w:pPr>
        <w:pStyle w:val="NoSpacing"/>
        <w:rPr>
          <w:lang w:val="en-GB"/>
        </w:rPr>
      </w:pPr>
    </w:p>
    <w:p w:rsidR="008E16FC" w:rsidRPr="0086280D" w:rsidRDefault="008E16FC" w:rsidP="00AD2214">
      <w:pPr>
        <w:pStyle w:val="NoSpacing"/>
        <w:rPr>
          <w:rFonts w:ascii="Arial Narrow" w:hAnsi="Arial Narrow"/>
          <w:b/>
          <w:sz w:val="20"/>
          <w:szCs w:val="20"/>
          <w:u w:val="single"/>
          <w:lang w:val="en-GB"/>
        </w:rPr>
      </w:pPr>
      <w:r w:rsidRPr="0086280D">
        <w:rPr>
          <w:rFonts w:ascii="Arial Narrow" w:hAnsi="Arial Narrow"/>
          <w:b/>
          <w:sz w:val="20"/>
          <w:szCs w:val="20"/>
          <w:u w:val="single"/>
          <w:lang w:val="en-GB"/>
        </w:rPr>
        <w:t>Acknowledging a Complaint</w:t>
      </w:r>
    </w:p>
    <w:p w:rsidR="008E16FC" w:rsidRPr="0028660B" w:rsidRDefault="008E16FC" w:rsidP="00AD2214">
      <w:pPr>
        <w:pStyle w:val="NoSpacing"/>
        <w:rPr>
          <w:rFonts w:ascii="Arial Narrow" w:hAnsi="Arial Narrow"/>
          <w:sz w:val="20"/>
          <w:szCs w:val="20"/>
          <w:lang w:val="en-GB"/>
        </w:rPr>
      </w:pPr>
      <w:r w:rsidRPr="00AD2214">
        <w:rPr>
          <w:rFonts w:ascii="Arial Narrow" w:hAnsi="Arial Narrow"/>
          <w:sz w:val="20"/>
          <w:szCs w:val="20"/>
          <w:lang w:val="en-GB"/>
        </w:rPr>
        <w:t xml:space="preserve">The </w:t>
      </w:r>
      <w:r w:rsidR="00BE5D8E">
        <w:rPr>
          <w:rFonts w:ascii="Arial Narrow" w:hAnsi="Arial Narrow"/>
          <w:sz w:val="20"/>
          <w:szCs w:val="20"/>
          <w:lang w:val="en-GB"/>
        </w:rPr>
        <w:t>Firm</w:t>
      </w:r>
      <w:r w:rsidRPr="00AD2214">
        <w:rPr>
          <w:rFonts w:ascii="Arial Narrow" w:hAnsi="Arial Narrow"/>
          <w:sz w:val="20"/>
          <w:szCs w:val="20"/>
          <w:lang w:val="en-GB"/>
        </w:rPr>
        <w:t xml:space="preserve"> ensures that any complaints which are received </w:t>
      </w:r>
      <w:r w:rsidR="00AD2214" w:rsidRPr="00AD2214">
        <w:rPr>
          <w:rFonts w:ascii="Arial Narrow" w:hAnsi="Arial Narrow"/>
          <w:sz w:val="20"/>
          <w:szCs w:val="20"/>
          <w:lang w:val="en-GB"/>
        </w:rPr>
        <w:t xml:space="preserve">(either verbal </w:t>
      </w:r>
      <w:r w:rsidR="00AD2214" w:rsidRPr="0028660B">
        <w:rPr>
          <w:rFonts w:ascii="Arial Narrow" w:hAnsi="Arial Narrow"/>
          <w:sz w:val="20"/>
          <w:szCs w:val="20"/>
          <w:lang w:val="en-GB"/>
        </w:rPr>
        <w:t xml:space="preserve">or written), </w:t>
      </w:r>
      <w:r w:rsidRPr="0028660B">
        <w:rPr>
          <w:rFonts w:ascii="Arial Narrow" w:hAnsi="Arial Narrow"/>
          <w:sz w:val="20"/>
          <w:szCs w:val="20"/>
          <w:lang w:val="en-GB"/>
        </w:rPr>
        <w:t xml:space="preserve">are </w:t>
      </w:r>
      <w:r w:rsidR="00AD2214" w:rsidRPr="0028660B">
        <w:rPr>
          <w:rFonts w:ascii="Arial Narrow" w:hAnsi="Arial Narrow"/>
          <w:sz w:val="20"/>
          <w:szCs w:val="20"/>
          <w:lang w:val="en-GB"/>
        </w:rPr>
        <w:t xml:space="preserve">acknowledged </w:t>
      </w:r>
      <w:r w:rsidRPr="0028660B">
        <w:rPr>
          <w:rFonts w:ascii="Arial Narrow" w:hAnsi="Arial Narrow"/>
          <w:sz w:val="20"/>
          <w:szCs w:val="20"/>
          <w:lang w:val="en-GB"/>
        </w:rPr>
        <w:t xml:space="preserve">promptly and fairly, and investigated by </w:t>
      </w:r>
      <w:r w:rsidR="00C12880" w:rsidRPr="0028660B">
        <w:rPr>
          <w:rFonts w:ascii="Arial Narrow" w:hAnsi="Arial Narrow"/>
          <w:sz w:val="20"/>
          <w:szCs w:val="20"/>
          <w:lang w:val="en-GB"/>
        </w:rPr>
        <w:t>the Complaints Officer</w:t>
      </w:r>
      <w:r w:rsidRPr="0028660B">
        <w:rPr>
          <w:rFonts w:ascii="Arial Narrow" w:hAnsi="Arial Narrow"/>
          <w:sz w:val="20"/>
          <w:szCs w:val="20"/>
          <w:lang w:val="en-GB"/>
        </w:rPr>
        <w:t xml:space="preserve"> </w:t>
      </w:r>
      <w:r w:rsidR="007759CA" w:rsidRPr="0028660B">
        <w:rPr>
          <w:rFonts w:ascii="Arial Narrow" w:hAnsi="Arial Narrow"/>
          <w:sz w:val="20"/>
          <w:szCs w:val="20"/>
          <w:lang w:val="en-GB"/>
        </w:rPr>
        <w:t xml:space="preserve">who has </w:t>
      </w:r>
      <w:r w:rsidRPr="0028660B">
        <w:rPr>
          <w:rFonts w:ascii="Arial Narrow" w:hAnsi="Arial Narrow"/>
          <w:sz w:val="20"/>
          <w:szCs w:val="20"/>
          <w:lang w:val="en-GB"/>
        </w:rPr>
        <w:t xml:space="preserve">sufficient experience and competence, </w:t>
      </w:r>
      <w:r w:rsidR="007759CA" w:rsidRPr="0028660B">
        <w:rPr>
          <w:rFonts w:ascii="Arial Narrow" w:hAnsi="Arial Narrow"/>
          <w:sz w:val="20"/>
          <w:szCs w:val="20"/>
          <w:lang w:val="en-GB"/>
        </w:rPr>
        <w:t>unless they were</w:t>
      </w:r>
      <w:r w:rsidRPr="0028660B">
        <w:rPr>
          <w:rFonts w:ascii="Arial Narrow" w:hAnsi="Arial Narrow"/>
          <w:sz w:val="20"/>
          <w:szCs w:val="20"/>
          <w:lang w:val="en-GB"/>
        </w:rPr>
        <w:t xml:space="preserve"> directly involved in the subject matter giving rise to the complaint</w:t>
      </w:r>
      <w:r w:rsidR="007759CA" w:rsidRPr="0028660B">
        <w:rPr>
          <w:rFonts w:ascii="Arial Narrow" w:hAnsi="Arial Narrow"/>
          <w:sz w:val="20"/>
          <w:szCs w:val="20"/>
          <w:lang w:val="en-GB"/>
        </w:rPr>
        <w:t>, and</w:t>
      </w:r>
      <w:r w:rsidR="00904FCD" w:rsidRPr="0028660B">
        <w:rPr>
          <w:rFonts w:ascii="Arial Narrow" w:hAnsi="Arial Narrow"/>
          <w:sz w:val="20"/>
          <w:szCs w:val="20"/>
          <w:lang w:val="en-GB"/>
        </w:rPr>
        <w:t xml:space="preserve"> then another senior person </w:t>
      </w:r>
      <w:r w:rsidR="007759CA" w:rsidRPr="0028660B">
        <w:rPr>
          <w:rFonts w:ascii="Arial Narrow" w:hAnsi="Arial Narrow"/>
          <w:sz w:val="20"/>
          <w:szCs w:val="20"/>
          <w:lang w:val="en-GB"/>
        </w:rPr>
        <w:t xml:space="preserve">will </w:t>
      </w:r>
      <w:r w:rsidR="00904FCD" w:rsidRPr="0028660B">
        <w:rPr>
          <w:rFonts w:ascii="Arial Narrow" w:hAnsi="Arial Narrow"/>
          <w:sz w:val="20"/>
          <w:szCs w:val="20"/>
          <w:lang w:val="en-GB"/>
        </w:rPr>
        <w:t>conduct the investigation</w:t>
      </w:r>
      <w:r w:rsidRPr="0028660B">
        <w:rPr>
          <w:rFonts w:ascii="Arial Narrow" w:hAnsi="Arial Narrow"/>
          <w:sz w:val="20"/>
          <w:szCs w:val="20"/>
          <w:lang w:val="en-GB"/>
        </w:rPr>
        <w:t>.</w:t>
      </w:r>
    </w:p>
    <w:p w:rsidR="00AD2214" w:rsidRPr="0028660B" w:rsidRDefault="00AD2214" w:rsidP="00AD2214">
      <w:pPr>
        <w:pStyle w:val="NoSpacing"/>
        <w:rPr>
          <w:rFonts w:ascii="Arial Narrow" w:hAnsi="Arial Narrow"/>
          <w:sz w:val="20"/>
          <w:szCs w:val="20"/>
          <w:lang w:val="en-GB"/>
        </w:rPr>
      </w:pPr>
    </w:p>
    <w:p w:rsidR="001859E6" w:rsidRPr="0028660B" w:rsidRDefault="001859E6" w:rsidP="00AD2214">
      <w:pPr>
        <w:pStyle w:val="NoSpacing"/>
        <w:rPr>
          <w:rFonts w:ascii="Arial Narrow" w:hAnsi="Arial Narrow"/>
          <w:sz w:val="20"/>
          <w:szCs w:val="20"/>
          <w:lang w:val="en-GB"/>
        </w:rPr>
      </w:pPr>
      <w:r w:rsidRPr="0028660B">
        <w:rPr>
          <w:rFonts w:ascii="Arial Narrow" w:hAnsi="Arial Narrow"/>
          <w:sz w:val="20"/>
          <w:szCs w:val="20"/>
          <w:lang w:val="en-GB"/>
        </w:rPr>
        <w:t xml:space="preserve">The </w:t>
      </w:r>
      <w:r w:rsidRPr="0028660B">
        <w:rPr>
          <w:rFonts w:ascii="Arial Narrow" w:hAnsi="Arial Narrow"/>
          <w:b/>
          <w:sz w:val="20"/>
          <w:szCs w:val="20"/>
          <w:lang w:val="en-GB"/>
        </w:rPr>
        <w:t>written</w:t>
      </w:r>
      <w:r w:rsidRPr="0028660B">
        <w:rPr>
          <w:rFonts w:ascii="Arial Narrow" w:hAnsi="Arial Narrow"/>
          <w:sz w:val="20"/>
          <w:szCs w:val="20"/>
          <w:lang w:val="en-GB"/>
        </w:rPr>
        <w:t xml:space="preserve"> acknowledgment of </w:t>
      </w:r>
      <w:r w:rsidR="009049E0" w:rsidRPr="0028660B">
        <w:rPr>
          <w:rFonts w:ascii="Arial Narrow" w:hAnsi="Arial Narrow"/>
          <w:sz w:val="20"/>
          <w:szCs w:val="20"/>
          <w:lang w:val="en-GB"/>
        </w:rPr>
        <w:t>your</w:t>
      </w:r>
      <w:r w:rsidRPr="0028660B">
        <w:rPr>
          <w:rFonts w:ascii="Arial Narrow" w:hAnsi="Arial Narrow"/>
          <w:sz w:val="20"/>
          <w:szCs w:val="20"/>
          <w:lang w:val="en-GB"/>
        </w:rPr>
        <w:t xml:space="preserve"> complaint will outline the results of the investigation </w:t>
      </w:r>
      <w:proofErr w:type="spellStart"/>
      <w:r w:rsidRPr="0028660B">
        <w:rPr>
          <w:rFonts w:ascii="Arial Narrow" w:hAnsi="Arial Narrow"/>
          <w:sz w:val="20"/>
          <w:szCs w:val="20"/>
          <w:lang w:val="en-GB"/>
        </w:rPr>
        <w:t>if</w:t>
      </w:r>
      <w:proofErr w:type="spellEnd"/>
      <w:r w:rsidRPr="0028660B">
        <w:rPr>
          <w:rFonts w:ascii="Arial Narrow" w:hAnsi="Arial Narrow"/>
          <w:sz w:val="20"/>
          <w:szCs w:val="20"/>
          <w:lang w:val="en-GB"/>
        </w:rPr>
        <w:t xml:space="preserve"> complete, otherwise it will include:</w:t>
      </w:r>
    </w:p>
    <w:p w:rsidR="00AD2214" w:rsidRPr="0028660B" w:rsidRDefault="00AD2214" w:rsidP="00AD2214">
      <w:pPr>
        <w:pStyle w:val="NoSpacing"/>
        <w:rPr>
          <w:rFonts w:ascii="Arial Narrow" w:hAnsi="Arial Narrow"/>
          <w:sz w:val="20"/>
          <w:szCs w:val="20"/>
          <w:lang w:val="en-GB"/>
        </w:rPr>
      </w:pPr>
    </w:p>
    <w:p w:rsidR="001859E6" w:rsidRPr="0028660B" w:rsidRDefault="001859E6" w:rsidP="00AD2214">
      <w:pPr>
        <w:pStyle w:val="NoSpacing"/>
        <w:numPr>
          <w:ilvl w:val="0"/>
          <w:numId w:val="6"/>
        </w:numPr>
        <w:rPr>
          <w:rFonts w:ascii="Arial Narrow" w:hAnsi="Arial Narrow"/>
          <w:sz w:val="20"/>
          <w:szCs w:val="20"/>
          <w:lang w:val="en-GB"/>
        </w:rPr>
      </w:pPr>
      <w:r w:rsidRPr="0028660B">
        <w:rPr>
          <w:rFonts w:ascii="Arial Narrow" w:hAnsi="Arial Narrow"/>
          <w:sz w:val="20"/>
          <w:szCs w:val="20"/>
          <w:lang w:val="en-GB"/>
        </w:rPr>
        <w:t xml:space="preserve">A statement of </w:t>
      </w:r>
      <w:r w:rsidR="00BE5D8E">
        <w:rPr>
          <w:rFonts w:ascii="Arial Narrow" w:hAnsi="Arial Narrow"/>
          <w:sz w:val="20"/>
          <w:szCs w:val="20"/>
          <w:lang w:val="en-GB"/>
        </w:rPr>
        <w:t>the Firm’s</w:t>
      </w:r>
      <w:r w:rsidRPr="0028660B">
        <w:rPr>
          <w:rFonts w:ascii="Arial Narrow" w:hAnsi="Arial Narrow"/>
          <w:sz w:val="20"/>
          <w:szCs w:val="20"/>
          <w:lang w:val="en-GB"/>
        </w:rPr>
        <w:t xml:space="preserve"> understanding of the nature of the complaint, and a request for you to confirm in writing if our understanding is incorrect</w:t>
      </w:r>
      <w:r w:rsidR="00AD2214" w:rsidRPr="0028660B">
        <w:rPr>
          <w:rFonts w:ascii="Arial Narrow" w:hAnsi="Arial Narrow"/>
          <w:sz w:val="20"/>
          <w:szCs w:val="20"/>
          <w:lang w:val="en-GB"/>
        </w:rPr>
        <w:t>.</w:t>
      </w:r>
    </w:p>
    <w:p w:rsidR="00AD2214" w:rsidRPr="0028660B" w:rsidRDefault="00AD2214" w:rsidP="00AD2214">
      <w:pPr>
        <w:pStyle w:val="NoSpacing"/>
        <w:rPr>
          <w:rFonts w:ascii="Arial Narrow" w:hAnsi="Arial Narrow"/>
          <w:sz w:val="20"/>
          <w:szCs w:val="20"/>
          <w:lang w:val="en-GB"/>
        </w:rPr>
      </w:pPr>
    </w:p>
    <w:p w:rsidR="001859E6" w:rsidRDefault="001859E6" w:rsidP="00AD2214">
      <w:pPr>
        <w:pStyle w:val="NoSpacing"/>
        <w:numPr>
          <w:ilvl w:val="0"/>
          <w:numId w:val="7"/>
        </w:numPr>
        <w:rPr>
          <w:rFonts w:ascii="Arial Narrow" w:hAnsi="Arial Narrow"/>
          <w:sz w:val="20"/>
          <w:szCs w:val="20"/>
          <w:lang w:val="en-GB"/>
        </w:rPr>
      </w:pPr>
      <w:r w:rsidRPr="0028660B">
        <w:rPr>
          <w:rFonts w:ascii="Arial Narrow" w:hAnsi="Arial Narrow"/>
          <w:sz w:val="20"/>
          <w:szCs w:val="20"/>
          <w:lang w:val="en-GB"/>
        </w:rPr>
        <w:t>Confirmation that we will investigate your complaint as quickly as possible, and issue you with a written response detailing our findings</w:t>
      </w:r>
    </w:p>
    <w:p w:rsidR="00BE5D8E" w:rsidRDefault="00BE5D8E" w:rsidP="00BE5D8E">
      <w:pPr>
        <w:pStyle w:val="NoSpacing"/>
        <w:rPr>
          <w:rFonts w:ascii="Arial Narrow" w:hAnsi="Arial Narrow"/>
          <w:sz w:val="20"/>
          <w:szCs w:val="20"/>
          <w:lang w:val="en-GB"/>
        </w:rPr>
      </w:pPr>
    </w:p>
    <w:p w:rsidR="00E40F97" w:rsidRDefault="00E40F97" w:rsidP="0086280D">
      <w:pPr>
        <w:pStyle w:val="NoSpacing"/>
        <w:rPr>
          <w:rFonts w:ascii="Arial Narrow" w:hAnsi="Arial Narrow"/>
          <w:b/>
          <w:sz w:val="20"/>
          <w:szCs w:val="20"/>
          <w:u w:val="single"/>
          <w:lang w:val="en-GB"/>
        </w:rPr>
      </w:pPr>
    </w:p>
    <w:p w:rsidR="00E40F97" w:rsidRDefault="00E40F97" w:rsidP="0086280D">
      <w:pPr>
        <w:pStyle w:val="NoSpacing"/>
        <w:rPr>
          <w:rFonts w:ascii="Arial Narrow" w:hAnsi="Arial Narrow"/>
          <w:b/>
          <w:sz w:val="20"/>
          <w:szCs w:val="20"/>
          <w:u w:val="single"/>
          <w:lang w:val="en-GB"/>
        </w:rPr>
      </w:pPr>
    </w:p>
    <w:p w:rsidR="00E40F97" w:rsidRDefault="00E40F97" w:rsidP="0086280D">
      <w:pPr>
        <w:pStyle w:val="NoSpacing"/>
        <w:rPr>
          <w:rFonts w:ascii="Arial Narrow" w:hAnsi="Arial Narrow"/>
          <w:b/>
          <w:sz w:val="20"/>
          <w:szCs w:val="20"/>
          <w:u w:val="single"/>
          <w:lang w:val="en-GB"/>
        </w:rPr>
      </w:pPr>
    </w:p>
    <w:p w:rsidR="001859E6" w:rsidRPr="0086280D" w:rsidRDefault="001859E6" w:rsidP="0086280D">
      <w:pPr>
        <w:pStyle w:val="NoSpacing"/>
        <w:rPr>
          <w:rFonts w:ascii="Arial Narrow" w:hAnsi="Arial Narrow"/>
          <w:b/>
          <w:sz w:val="20"/>
          <w:szCs w:val="20"/>
          <w:u w:val="single"/>
          <w:lang w:val="en-GB"/>
        </w:rPr>
      </w:pPr>
      <w:r w:rsidRPr="0086280D">
        <w:rPr>
          <w:rFonts w:ascii="Arial Narrow" w:hAnsi="Arial Narrow"/>
          <w:b/>
          <w:sz w:val="20"/>
          <w:szCs w:val="20"/>
          <w:u w:val="single"/>
          <w:lang w:val="en-GB"/>
        </w:rPr>
        <w:lastRenderedPageBreak/>
        <w:t>Investigating a Complaint</w:t>
      </w:r>
    </w:p>
    <w:p w:rsidR="001859E6" w:rsidRPr="00904FCD" w:rsidRDefault="001859E6" w:rsidP="00497B33">
      <w:pPr>
        <w:pStyle w:val="NoSpacing"/>
        <w:rPr>
          <w:rFonts w:ascii="Arial Narrow" w:hAnsi="Arial Narrow"/>
          <w:strike/>
          <w:sz w:val="20"/>
          <w:szCs w:val="20"/>
          <w:lang w:val="en-GB"/>
        </w:rPr>
      </w:pPr>
      <w:r w:rsidRPr="00497B33">
        <w:rPr>
          <w:rFonts w:ascii="Arial Narrow" w:hAnsi="Arial Narrow"/>
          <w:sz w:val="20"/>
          <w:szCs w:val="20"/>
          <w:lang w:val="en-GB"/>
        </w:rPr>
        <w:t xml:space="preserve">The </w:t>
      </w:r>
      <w:r w:rsidR="00270AD4" w:rsidRPr="00497B33">
        <w:rPr>
          <w:rFonts w:ascii="Arial Narrow" w:hAnsi="Arial Narrow"/>
          <w:sz w:val="20"/>
          <w:szCs w:val="20"/>
          <w:lang w:val="en-GB"/>
        </w:rPr>
        <w:t>Complaints</w:t>
      </w:r>
      <w:r w:rsidRPr="00497B33">
        <w:rPr>
          <w:rFonts w:ascii="Arial Narrow" w:hAnsi="Arial Narrow"/>
          <w:sz w:val="20"/>
          <w:szCs w:val="20"/>
          <w:lang w:val="en-GB"/>
        </w:rPr>
        <w:t xml:space="preserve"> Officer will</w:t>
      </w:r>
      <w:r w:rsidR="0028660B">
        <w:rPr>
          <w:rFonts w:ascii="Arial Narrow" w:hAnsi="Arial Narrow"/>
          <w:sz w:val="20"/>
          <w:szCs w:val="20"/>
          <w:lang w:val="en-GB"/>
        </w:rPr>
        <w:t xml:space="preserve">, </w:t>
      </w:r>
      <w:r w:rsidRPr="00497B33">
        <w:rPr>
          <w:rFonts w:ascii="Arial Narrow" w:hAnsi="Arial Narrow"/>
          <w:sz w:val="20"/>
          <w:szCs w:val="20"/>
          <w:lang w:val="en-GB"/>
        </w:rPr>
        <w:t xml:space="preserve">where it is considered necessary, consult the Adviser/member of staff whose actions or omissions gave rise to the complaint. The investigation will include a full review of the client file, and where necessary, involve contact with third parties such as product providers/insurers to obtain information/clarification. </w:t>
      </w:r>
    </w:p>
    <w:p w:rsidR="00497B33" w:rsidRPr="00497B33" w:rsidRDefault="00497B33" w:rsidP="00497B33">
      <w:pPr>
        <w:pStyle w:val="NoSpacing"/>
        <w:rPr>
          <w:rFonts w:ascii="Arial Narrow" w:hAnsi="Arial Narrow"/>
          <w:sz w:val="20"/>
          <w:szCs w:val="20"/>
          <w:lang w:val="en-GB"/>
        </w:rPr>
      </w:pPr>
    </w:p>
    <w:p w:rsidR="00714F53" w:rsidRPr="00AA33EB" w:rsidRDefault="00714F53" w:rsidP="00AA33EB">
      <w:pPr>
        <w:pStyle w:val="NoSpacing"/>
        <w:rPr>
          <w:rFonts w:ascii="Arial Narrow" w:hAnsi="Arial Narrow"/>
          <w:b/>
          <w:sz w:val="20"/>
          <w:szCs w:val="20"/>
          <w:u w:val="single"/>
          <w:lang w:val="en-GB"/>
        </w:rPr>
      </w:pPr>
      <w:r w:rsidRPr="00AA33EB">
        <w:rPr>
          <w:rFonts w:ascii="Arial Narrow" w:hAnsi="Arial Narrow"/>
          <w:b/>
          <w:sz w:val="20"/>
          <w:szCs w:val="20"/>
          <w:u w:val="single"/>
          <w:lang w:val="en-GB"/>
        </w:rPr>
        <w:t>Action within 4 Weeks</w:t>
      </w:r>
    </w:p>
    <w:p w:rsidR="00714F53" w:rsidRPr="00AA33EB" w:rsidRDefault="00714F53" w:rsidP="00AA33EB">
      <w:pPr>
        <w:pStyle w:val="NoSpacing"/>
        <w:rPr>
          <w:rFonts w:ascii="Arial Narrow" w:hAnsi="Arial Narrow"/>
          <w:sz w:val="20"/>
          <w:szCs w:val="20"/>
          <w:lang w:val="en-GB"/>
        </w:rPr>
      </w:pPr>
      <w:r w:rsidRPr="00AA33EB">
        <w:rPr>
          <w:rFonts w:ascii="Arial Narrow" w:hAnsi="Arial Narrow"/>
          <w:sz w:val="20"/>
          <w:szCs w:val="20"/>
          <w:lang w:val="en-GB"/>
        </w:rPr>
        <w:t>If we have not been able to</w:t>
      </w:r>
      <w:r w:rsidR="00AA33EB">
        <w:rPr>
          <w:rFonts w:ascii="Arial Narrow" w:hAnsi="Arial Narrow"/>
          <w:sz w:val="20"/>
          <w:szCs w:val="20"/>
          <w:lang w:val="en-GB"/>
        </w:rPr>
        <w:t xml:space="preserve"> resolve your complaint within </w:t>
      </w:r>
      <w:r w:rsidR="00E32444">
        <w:rPr>
          <w:rFonts w:ascii="Arial Narrow" w:hAnsi="Arial Narrow"/>
          <w:sz w:val="20"/>
          <w:szCs w:val="20"/>
          <w:lang w:val="en-GB"/>
        </w:rPr>
        <w:t>4</w:t>
      </w:r>
      <w:r w:rsidRPr="00AA33EB">
        <w:rPr>
          <w:rFonts w:ascii="Arial Narrow" w:hAnsi="Arial Narrow"/>
          <w:sz w:val="20"/>
          <w:szCs w:val="20"/>
          <w:lang w:val="en-GB"/>
        </w:rPr>
        <w:t xml:space="preserve"> weeks, you will receive a written update from us explaining why we have not been able to issue a written response detailing our findings, and we will give you a guide as to when we hope to be in a position to issue you with a ‘Final Response Letter’. Every effort will be made to resolve complaints within </w:t>
      </w:r>
      <w:r w:rsidR="00AA33EB">
        <w:rPr>
          <w:rFonts w:ascii="Arial Narrow" w:hAnsi="Arial Narrow"/>
          <w:sz w:val="20"/>
          <w:szCs w:val="20"/>
          <w:lang w:val="en-GB"/>
        </w:rPr>
        <w:t xml:space="preserve">the first </w:t>
      </w:r>
      <w:r w:rsidRPr="00AA33EB">
        <w:rPr>
          <w:rFonts w:ascii="Arial Narrow" w:hAnsi="Arial Narrow"/>
          <w:sz w:val="20"/>
          <w:szCs w:val="20"/>
          <w:lang w:val="en-GB"/>
        </w:rPr>
        <w:t>4 weeks.</w:t>
      </w:r>
    </w:p>
    <w:p w:rsidR="00AA33EB" w:rsidRPr="00AA33EB" w:rsidRDefault="00AA33EB" w:rsidP="00AA33EB">
      <w:pPr>
        <w:pStyle w:val="NoSpacing"/>
        <w:rPr>
          <w:rFonts w:ascii="Arial Narrow" w:hAnsi="Arial Narrow"/>
          <w:sz w:val="20"/>
          <w:szCs w:val="20"/>
          <w:lang w:val="en-GB"/>
        </w:rPr>
      </w:pPr>
    </w:p>
    <w:p w:rsidR="00714F53" w:rsidRPr="00AA33EB" w:rsidRDefault="00714F53" w:rsidP="00AA33EB">
      <w:pPr>
        <w:pStyle w:val="NoSpacing"/>
        <w:rPr>
          <w:rFonts w:ascii="Arial Narrow" w:hAnsi="Arial Narrow"/>
          <w:b/>
          <w:sz w:val="20"/>
          <w:szCs w:val="20"/>
          <w:u w:val="single"/>
          <w:lang w:val="en-GB"/>
        </w:rPr>
      </w:pPr>
      <w:r w:rsidRPr="00AA33EB">
        <w:rPr>
          <w:rFonts w:ascii="Arial Narrow" w:hAnsi="Arial Narrow"/>
          <w:b/>
          <w:sz w:val="20"/>
          <w:szCs w:val="20"/>
          <w:u w:val="single"/>
          <w:lang w:val="en-GB"/>
        </w:rPr>
        <w:t>Action within 8 Weeks</w:t>
      </w:r>
    </w:p>
    <w:p w:rsidR="00714F53" w:rsidRPr="00AA33EB" w:rsidRDefault="00714F53" w:rsidP="00AA33EB">
      <w:pPr>
        <w:pStyle w:val="NoSpacing"/>
        <w:rPr>
          <w:rFonts w:ascii="Arial Narrow" w:hAnsi="Arial Narrow"/>
          <w:sz w:val="20"/>
          <w:szCs w:val="20"/>
          <w:lang w:val="en-GB"/>
        </w:rPr>
      </w:pPr>
      <w:r w:rsidRPr="00AA33EB">
        <w:rPr>
          <w:rFonts w:ascii="Arial Narrow" w:hAnsi="Arial Narrow"/>
          <w:sz w:val="20"/>
          <w:szCs w:val="20"/>
          <w:lang w:val="en-GB"/>
        </w:rPr>
        <w:t>If we have not been able to resolve your complaint within 8 weeks, you will receive a further written update from us explaining why we have not been able to issue a written response detailing our findings, and we will give you a guide to when we hope to be in a position to issue you a ‘Final Response Letter’. It will also explain the options available to you if you are not satisfied with the progress being made.</w:t>
      </w:r>
      <w:r w:rsidR="00AA33EB">
        <w:rPr>
          <w:rFonts w:ascii="Arial Narrow" w:hAnsi="Arial Narrow"/>
          <w:sz w:val="20"/>
          <w:szCs w:val="20"/>
          <w:lang w:val="en-GB"/>
        </w:rPr>
        <w:t xml:space="preserve">  It will also explain the options available to you if you are not satisfied with the progress being made.</w:t>
      </w:r>
    </w:p>
    <w:p w:rsidR="004813E5" w:rsidRDefault="004813E5" w:rsidP="004813E5">
      <w:pPr>
        <w:pStyle w:val="NoSpacing"/>
        <w:rPr>
          <w:lang w:val="en-GB"/>
        </w:rPr>
      </w:pPr>
    </w:p>
    <w:p w:rsidR="00270AD4" w:rsidRPr="004813E5" w:rsidRDefault="00270AD4" w:rsidP="004813E5">
      <w:pPr>
        <w:pStyle w:val="NoSpacing"/>
        <w:rPr>
          <w:rFonts w:ascii="Arial Narrow" w:hAnsi="Arial Narrow"/>
          <w:b/>
          <w:sz w:val="20"/>
          <w:szCs w:val="20"/>
          <w:u w:val="single"/>
          <w:lang w:val="en-GB"/>
        </w:rPr>
      </w:pPr>
      <w:r w:rsidRPr="004813E5">
        <w:rPr>
          <w:rFonts w:ascii="Arial Narrow" w:hAnsi="Arial Narrow"/>
          <w:b/>
          <w:sz w:val="20"/>
          <w:szCs w:val="20"/>
          <w:u w:val="single"/>
          <w:lang w:val="en-GB"/>
        </w:rPr>
        <w:t>Completing a Complaint Investigation</w:t>
      </w:r>
    </w:p>
    <w:p w:rsidR="00270AD4" w:rsidRDefault="00270AD4" w:rsidP="004813E5">
      <w:pPr>
        <w:pStyle w:val="NoSpacing"/>
        <w:rPr>
          <w:rFonts w:ascii="Arial Narrow" w:hAnsi="Arial Narrow"/>
          <w:sz w:val="20"/>
          <w:szCs w:val="20"/>
          <w:lang w:val="en-GB"/>
        </w:rPr>
      </w:pPr>
      <w:r w:rsidRPr="004813E5">
        <w:rPr>
          <w:rFonts w:ascii="Arial Narrow" w:hAnsi="Arial Narrow"/>
          <w:sz w:val="20"/>
          <w:szCs w:val="20"/>
          <w:lang w:val="en-GB"/>
        </w:rPr>
        <w:t xml:space="preserve">Upon completion of the investigation, we will issue a letter to you which will provide a summary of the investigation, the nature and terms of any settlement, and the final decision on the matter. We will also include a copy of the Financial Ombudsman Service’s explanatory booklet (if not already issued). Any compensation </w:t>
      </w:r>
      <w:r w:rsidR="00DE34F9">
        <w:rPr>
          <w:rFonts w:ascii="Arial Narrow" w:hAnsi="Arial Narrow"/>
          <w:sz w:val="20"/>
          <w:szCs w:val="20"/>
          <w:lang w:val="en-GB"/>
        </w:rPr>
        <w:t xml:space="preserve">we </w:t>
      </w:r>
      <w:r w:rsidRPr="004813E5">
        <w:rPr>
          <w:rFonts w:ascii="Arial Narrow" w:hAnsi="Arial Narrow"/>
          <w:sz w:val="20"/>
          <w:szCs w:val="20"/>
          <w:lang w:val="en-GB"/>
        </w:rPr>
        <w:t>offer will be fair, and the basis of calculation will be explained.</w:t>
      </w:r>
    </w:p>
    <w:p w:rsidR="004813E5" w:rsidRPr="004813E5" w:rsidRDefault="004813E5" w:rsidP="004813E5">
      <w:pPr>
        <w:pStyle w:val="NoSpacing"/>
        <w:rPr>
          <w:rFonts w:ascii="Arial Narrow" w:hAnsi="Arial Narrow"/>
          <w:sz w:val="20"/>
          <w:szCs w:val="20"/>
          <w:lang w:val="en-GB"/>
        </w:rPr>
      </w:pPr>
    </w:p>
    <w:p w:rsidR="00270AD4" w:rsidRPr="00DE34F9" w:rsidRDefault="00270AD4" w:rsidP="00DE34F9">
      <w:pPr>
        <w:pStyle w:val="NoSpacing"/>
        <w:rPr>
          <w:rFonts w:ascii="Arial Narrow" w:hAnsi="Arial Narrow"/>
          <w:b/>
          <w:sz w:val="20"/>
          <w:szCs w:val="20"/>
          <w:u w:val="single"/>
          <w:lang w:val="en-GB"/>
        </w:rPr>
      </w:pPr>
      <w:r w:rsidRPr="00DE34F9">
        <w:rPr>
          <w:rFonts w:ascii="Arial Narrow" w:hAnsi="Arial Narrow"/>
          <w:b/>
          <w:sz w:val="20"/>
          <w:szCs w:val="20"/>
          <w:u w:val="single"/>
          <w:lang w:val="en-GB"/>
        </w:rPr>
        <w:t>Closing a Complaint</w:t>
      </w:r>
    </w:p>
    <w:p w:rsidR="00270AD4" w:rsidRPr="00DE34F9" w:rsidRDefault="00270AD4" w:rsidP="00DE34F9">
      <w:pPr>
        <w:pStyle w:val="NoSpacing"/>
        <w:rPr>
          <w:rFonts w:ascii="Arial Narrow" w:hAnsi="Arial Narrow"/>
          <w:sz w:val="20"/>
          <w:szCs w:val="20"/>
          <w:lang w:val="en-GB"/>
        </w:rPr>
      </w:pPr>
      <w:r w:rsidRPr="00DE34F9">
        <w:rPr>
          <w:rFonts w:ascii="Arial Narrow" w:hAnsi="Arial Narrow"/>
          <w:sz w:val="20"/>
          <w:szCs w:val="20"/>
          <w:lang w:val="en-GB"/>
        </w:rPr>
        <w:t>The Complaints Officer will consider a complaint closed if:</w:t>
      </w:r>
    </w:p>
    <w:p w:rsidR="00DE34F9" w:rsidRPr="00DE34F9" w:rsidRDefault="00DE34F9" w:rsidP="00DE34F9">
      <w:pPr>
        <w:pStyle w:val="NoSpacing"/>
        <w:rPr>
          <w:rFonts w:ascii="Arial Narrow" w:hAnsi="Arial Narrow"/>
          <w:sz w:val="20"/>
          <w:szCs w:val="20"/>
          <w:lang w:val="en-GB"/>
        </w:rPr>
      </w:pPr>
    </w:p>
    <w:p w:rsidR="00270AD4" w:rsidRPr="00DE34F9" w:rsidRDefault="00C201CB" w:rsidP="00DE34F9">
      <w:pPr>
        <w:pStyle w:val="NoSpacing"/>
        <w:numPr>
          <w:ilvl w:val="0"/>
          <w:numId w:val="8"/>
        </w:numPr>
        <w:rPr>
          <w:rFonts w:ascii="Arial Narrow" w:hAnsi="Arial Narrow"/>
          <w:sz w:val="20"/>
          <w:szCs w:val="20"/>
          <w:lang w:val="en-GB"/>
        </w:rPr>
      </w:pPr>
      <w:r>
        <w:rPr>
          <w:rFonts w:ascii="Arial Narrow" w:hAnsi="Arial Narrow"/>
          <w:sz w:val="20"/>
          <w:szCs w:val="20"/>
          <w:lang w:val="en-GB"/>
        </w:rPr>
        <w:t xml:space="preserve">You </w:t>
      </w:r>
      <w:r w:rsidR="00270AD4" w:rsidRPr="00DE34F9">
        <w:rPr>
          <w:rFonts w:ascii="Arial Narrow" w:hAnsi="Arial Narrow"/>
          <w:sz w:val="20"/>
          <w:szCs w:val="20"/>
          <w:lang w:val="en-GB"/>
        </w:rPr>
        <w:t xml:space="preserve">confirm that </w:t>
      </w:r>
      <w:r>
        <w:rPr>
          <w:rFonts w:ascii="Arial Narrow" w:hAnsi="Arial Narrow"/>
          <w:sz w:val="20"/>
          <w:szCs w:val="20"/>
          <w:lang w:val="en-GB"/>
        </w:rPr>
        <w:t>you</w:t>
      </w:r>
      <w:r w:rsidR="00270AD4" w:rsidRPr="00DE34F9">
        <w:rPr>
          <w:rFonts w:ascii="Arial Narrow" w:hAnsi="Arial Narrow"/>
          <w:sz w:val="20"/>
          <w:szCs w:val="20"/>
          <w:lang w:val="en-GB"/>
        </w:rPr>
        <w:t xml:space="preserve"> are satisfied with the findings of the investigation and any resolution; or</w:t>
      </w:r>
    </w:p>
    <w:p w:rsidR="00DE34F9" w:rsidRPr="00DE34F9" w:rsidRDefault="00DE34F9" w:rsidP="00DE34F9">
      <w:pPr>
        <w:pStyle w:val="NoSpacing"/>
        <w:rPr>
          <w:rFonts w:ascii="Arial Narrow" w:hAnsi="Arial Narrow"/>
          <w:sz w:val="20"/>
          <w:szCs w:val="20"/>
          <w:lang w:val="en-GB"/>
        </w:rPr>
      </w:pPr>
    </w:p>
    <w:p w:rsidR="00270AD4" w:rsidRPr="00DE34F9" w:rsidRDefault="00270AD4" w:rsidP="00DE34F9">
      <w:pPr>
        <w:pStyle w:val="NoSpacing"/>
        <w:numPr>
          <w:ilvl w:val="0"/>
          <w:numId w:val="8"/>
        </w:numPr>
        <w:rPr>
          <w:rFonts w:ascii="Arial Narrow" w:hAnsi="Arial Narrow"/>
          <w:sz w:val="20"/>
          <w:szCs w:val="20"/>
          <w:lang w:val="en-GB"/>
        </w:rPr>
      </w:pPr>
      <w:r w:rsidRPr="00DE34F9">
        <w:rPr>
          <w:rFonts w:ascii="Arial Narrow" w:hAnsi="Arial Narrow"/>
          <w:sz w:val="20"/>
          <w:szCs w:val="20"/>
          <w:lang w:val="en-GB"/>
        </w:rPr>
        <w:t xml:space="preserve">No confirmation has been received from </w:t>
      </w:r>
      <w:r w:rsidR="00C201CB">
        <w:rPr>
          <w:rFonts w:ascii="Arial Narrow" w:hAnsi="Arial Narrow"/>
          <w:sz w:val="20"/>
          <w:szCs w:val="20"/>
          <w:lang w:val="en-GB"/>
        </w:rPr>
        <w:t xml:space="preserve">you, but </w:t>
      </w:r>
      <w:r w:rsidR="00DE34F9">
        <w:rPr>
          <w:rFonts w:ascii="Arial Narrow" w:hAnsi="Arial Narrow"/>
          <w:sz w:val="20"/>
          <w:szCs w:val="20"/>
          <w:lang w:val="en-GB"/>
        </w:rPr>
        <w:t xml:space="preserve">8 weeks </w:t>
      </w:r>
      <w:r w:rsidR="00C201CB">
        <w:rPr>
          <w:rFonts w:ascii="Arial Narrow" w:hAnsi="Arial Narrow"/>
          <w:sz w:val="20"/>
          <w:szCs w:val="20"/>
          <w:lang w:val="en-GB"/>
        </w:rPr>
        <w:t xml:space="preserve">has elapsed since we issued our </w:t>
      </w:r>
      <w:r w:rsidRPr="00DE34F9">
        <w:rPr>
          <w:rFonts w:ascii="Arial Narrow" w:hAnsi="Arial Narrow"/>
          <w:sz w:val="20"/>
          <w:szCs w:val="20"/>
          <w:lang w:val="en-GB"/>
        </w:rPr>
        <w:t>Final Response Letter</w:t>
      </w:r>
      <w:r w:rsidR="00C201CB">
        <w:rPr>
          <w:rFonts w:ascii="Arial Narrow" w:hAnsi="Arial Narrow"/>
          <w:sz w:val="20"/>
          <w:szCs w:val="20"/>
          <w:lang w:val="en-GB"/>
        </w:rPr>
        <w:t xml:space="preserve"> to you</w:t>
      </w:r>
    </w:p>
    <w:p w:rsidR="00270AD4" w:rsidRPr="00DE34F9" w:rsidRDefault="00270AD4" w:rsidP="00DE34F9">
      <w:pPr>
        <w:pStyle w:val="NoSpacing"/>
        <w:rPr>
          <w:lang w:val="en-GB"/>
        </w:rPr>
      </w:pPr>
    </w:p>
    <w:p w:rsidR="00270AD4" w:rsidRPr="00DE34F9" w:rsidRDefault="00270AD4" w:rsidP="00DE34F9">
      <w:pPr>
        <w:pStyle w:val="NoSpacing"/>
        <w:rPr>
          <w:rFonts w:ascii="Arial Narrow" w:hAnsi="Arial Narrow"/>
          <w:b/>
          <w:sz w:val="20"/>
          <w:szCs w:val="20"/>
          <w:u w:val="single"/>
          <w:lang w:val="en-GB"/>
        </w:rPr>
      </w:pPr>
      <w:r w:rsidRPr="00DE34F9">
        <w:rPr>
          <w:rFonts w:ascii="Arial Narrow" w:hAnsi="Arial Narrow"/>
          <w:b/>
          <w:sz w:val="20"/>
          <w:szCs w:val="20"/>
          <w:u w:val="single"/>
          <w:lang w:val="en-GB"/>
        </w:rPr>
        <w:t>Record Keeping</w:t>
      </w:r>
    </w:p>
    <w:p w:rsidR="00270AD4" w:rsidRDefault="00354A23" w:rsidP="00DE34F9">
      <w:pPr>
        <w:pStyle w:val="NoSpacing"/>
        <w:rPr>
          <w:rFonts w:ascii="Arial Narrow" w:hAnsi="Arial Narrow"/>
          <w:sz w:val="20"/>
          <w:szCs w:val="20"/>
          <w:lang w:val="en-GB"/>
        </w:rPr>
      </w:pPr>
      <w:r w:rsidRPr="00DE34F9">
        <w:rPr>
          <w:rFonts w:ascii="Arial Narrow" w:hAnsi="Arial Narrow"/>
          <w:sz w:val="20"/>
          <w:szCs w:val="20"/>
          <w:lang w:val="en-GB"/>
        </w:rPr>
        <w:t xml:space="preserve">All new complaints will be recorded within </w:t>
      </w:r>
      <w:r w:rsidR="00BE5D8E">
        <w:rPr>
          <w:rFonts w:ascii="Arial Narrow" w:hAnsi="Arial Narrow"/>
          <w:sz w:val="20"/>
          <w:szCs w:val="20"/>
          <w:lang w:val="en-GB"/>
        </w:rPr>
        <w:t>the Firm’s</w:t>
      </w:r>
      <w:r w:rsidRPr="00DE34F9">
        <w:rPr>
          <w:rFonts w:ascii="Arial Narrow" w:hAnsi="Arial Narrow"/>
          <w:sz w:val="20"/>
          <w:szCs w:val="20"/>
          <w:lang w:val="en-GB"/>
        </w:rPr>
        <w:t xml:space="preserve"> complaint registers by the Complaints Officer, and at each appropriate stage of handling. Details </w:t>
      </w:r>
      <w:r w:rsidR="00232239">
        <w:rPr>
          <w:rFonts w:ascii="Arial Narrow" w:hAnsi="Arial Narrow"/>
          <w:sz w:val="20"/>
          <w:szCs w:val="20"/>
          <w:lang w:val="en-GB"/>
        </w:rPr>
        <w:t xml:space="preserve">of complaints </w:t>
      </w:r>
      <w:r w:rsidRPr="00DE34F9">
        <w:rPr>
          <w:rFonts w:ascii="Arial Narrow" w:hAnsi="Arial Narrow"/>
          <w:sz w:val="20"/>
          <w:szCs w:val="20"/>
          <w:lang w:val="en-GB"/>
        </w:rPr>
        <w:t xml:space="preserve">will be provided to </w:t>
      </w:r>
      <w:r w:rsidR="00232239">
        <w:rPr>
          <w:rFonts w:ascii="Arial Narrow" w:hAnsi="Arial Narrow"/>
          <w:sz w:val="20"/>
          <w:szCs w:val="20"/>
          <w:lang w:val="en-GB"/>
        </w:rPr>
        <w:t>our R</w:t>
      </w:r>
      <w:r w:rsidRPr="00DE34F9">
        <w:rPr>
          <w:rFonts w:ascii="Arial Narrow" w:hAnsi="Arial Narrow"/>
          <w:sz w:val="20"/>
          <w:szCs w:val="20"/>
          <w:lang w:val="en-GB"/>
        </w:rPr>
        <w:t xml:space="preserve">egulator; the Financial Conduct Authority in </w:t>
      </w:r>
      <w:r w:rsidR="00BE5D8E">
        <w:rPr>
          <w:rFonts w:ascii="Arial Narrow" w:hAnsi="Arial Narrow"/>
          <w:sz w:val="20"/>
          <w:szCs w:val="20"/>
          <w:lang w:val="en-GB"/>
        </w:rPr>
        <w:t>the Firm’s</w:t>
      </w:r>
      <w:r w:rsidRPr="00DE34F9">
        <w:rPr>
          <w:rFonts w:ascii="Arial Narrow" w:hAnsi="Arial Narrow"/>
          <w:sz w:val="20"/>
          <w:szCs w:val="20"/>
          <w:lang w:val="en-GB"/>
        </w:rPr>
        <w:t xml:space="preserve"> regulatory submissions.</w:t>
      </w:r>
    </w:p>
    <w:p w:rsidR="00DE34F9" w:rsidRPr="00DE34F9" w:rsidRDefault="00DE34F9" w:rsidP="00DE34F9">
      <w:pPr>
        <w:pStyle w:val="NoSpacing"/>
        <w:rPr>
          <w:rFonts w:ascii="Arial Narrow" w:hAnsi="Arial Narrow"/>
          <w:sz w:val="20"/>
          <w:szCs w:val="20"/>
          <w:lang w:val="en-GB"/>
        </w:rPr>
      </w:pPr>
    </w:p>
    <w:p w:rsidR="00354A23" w:rsidRPr="00DE34F9" w:rsidRDefault="00354A23" w:rsidP="00DE34F9">
      <w:pPr>
        <w:pStyle w:val="NoSpacing"/>
        <w:rPr>
          <w:rFonts w:ascii="Arial Narrow" w:hAnsi="Arial Narrow"/>
          <w:b/>
          <w:sz w:val="20"/>
          <w:szCs w:val="20"/>
          <w:u w:val="single"/>
          <w:lang w:val="en-GB"/>
        </w:rPr>
      </w:pPr>
      <w:r w:rsidRPr="00DE34F9">
        <w:rPr>
          <w:rFonts w:ascii="Arial Narrow" w:hAnsi="Arial Narrow"/>
          <w:b/>
          <w:sz w:val="20"/>
          <w:szCs w:val="20"/>
          <w:u w:val="single"/>
          <w:lang w:val="en-GB"/>
        </w:rPr>
        <w:t xml:space="preserve">Referring Complaints to </w:t>
      </w:r>
      <w:r w:rsidR="001F422B" w:rsidRPr="00DE34F9">
        <w:rPr>
          <w:rFonts w:ascii="Arial Narrow" w:hAnsi="Arial Narrow"/>
          <w:b/>
          <w:sz w:val="20"/>
          <w:szCs w:val="20"/>
          <w:u w:val="single"/>
          <w:lang w:val="en-GB"/>
        </w:rPr>
        <w:t>another</w:t>
      </w:r>
      <w:r w:rsidRPr="00DE34F9">
        <w:rPr>
          <w:rFonts w:ascii="Arial Narrow" w:hAnsi="Arial Narrow"/>
          <w:b/>
          <w:sz w:val="20"/>
          <w:szCs w:val="20"/>
          <w:u w:val="single"/>
          <w:lang w:val="en-GB"/>
        </w:rPr>
        <w:t xml:space="preserve"> Firm</w:t>
      </w:r>
    </w:p>
    <w:p w:rsidR="001F422B" w:rsidRDefault="001F422B" w:rsidP="00DE34F9">
      <w:pPr>
        <w:pStyle w:val="NoSpacing"/>
        <w:rPr>
          <w:rFonts w:ascii="Arial Narrow" w:hAnsi="Arial Narrow"/>
          <w:sz w:val="20"/>
          <w:szCs w:val="20"/>
          <w:lang w:val="en-GB"/>
        </w:rPr>
      </w:pPr>
      <w:r w:rsidRPr="00DE34F9">
        <w:rPr>
          <w:rFonts w:ascii="Arial Narrow" w:hAnsi="Arial Narrow"/>
          <w:sz w:val="20"/>
          <w:szCs w:val="20"/>
          <w:lang w:val="en-GB"/>
        </w:rPr>
        <w:t>In the event that we receive a complaint where we have reasonable grounds to be satisfied that it relates to advice or services provided by another Firm, we will carry out the following with 5 days of receiving the initial complaint:</w:t>
      </w:r>
    </w:p>
    <w:p w:rsidR="00DE34F9" w:rsidRPr="00DE34F9" w:rsidRDefault="00DE34F9" w:rsidP="00DE34F9">
      <w:pPr>
        <w:pStyle w:val="NoSpacing"/>
        <w:rPr>
          <w:rFonts w:ascii="Arial Narrow" w:hAnsi="Arial Narrow"/>
          <w:sz w:val="20"/>
          <w:szCs w:val="20"/>
          <w:lang w:val="en-GB"/>
        </w:rPr>
      </w:pPr>
    </w:p>
    <w:p w:rsidR="001F422B" w:rsidRPr="00DE34F9" w:rsidRDefault="001F422B" w:rsidP="00DE34F9">
      <w:pPr>
        <w:pStyle w:val="NoSpacing"/>
        <w:numPr>
          <w:ilvl w:val="0"/>
          <w:numId w:val="9"/>
        </w:numPr>
        <w:rPr>
          <w:rFonts w:ascii="Arial Narrow" w:hAnsi="Arial Narrow"/>
          <w:sz w:val="20"/>
          <w:szCs w:val="20"/>
          <w:lang w:val="en-GB"/>
        </w:rPr>
      </w:pPr>
      <w:r w:rsidRPr="00DE34F9">
        <w:rPr>
          <w:rFonts w:ascii="Arial Narrow" w:hAnsi="Arial Narrow"/>
          <w:sz w:val="20"/>
          <w:szCs w:val="20"/>
          <w:lang w:val="en-GB"/>
        </w:rPr>
        <w:t>Positively identify the other Firm who we believe are responsible, and establish a current address and point of contact</w:t>
      </w:r>
    </w:p>
    <w:p w:rsidR="001F422B" w:rsidRDefault="001F422B" w:rsidP="00DE34F9">
      <w:pPr>
        <w:pStyle w:val="NoSpacing"/>
        <w:numPr>
          <w:ilvl w:val="0"/>
          <w:numId w:val="9"/>
        </w:numPr>
        <w:rPr>
          <w:rFonts w:ascii="Arial Narrow" w:hAnsi="Arial Narrow"/>
          <w:sz w:val="20"/>
          <w:szCs w:val="20"/>
          <w:lang w:val="en-GB"/>
        </w:rPr>
      </w:pPr>
      <w:r w:rsidRPr="00DE34F9">
        <w:rPr>
          <w:rFonts w:ascii="Arial Narrow" w:hAnsi="Arial Narrow"/>
          <w:sz w:val="20"/>
          <w:szCs w:val="20"/>
          <w:lang w:val="en-GB"/>
        </w:rPr>
        <w:t>Write to the Firm, enclosing a copy of the original complaint letter/notification, explaining why we believe they are responsible for dealing with the complaint</w:t>
      </w:r>
    </w:p>
    <w:p w:rsidR="00DE34F9" w:rsidRPr="00DE34F9" w:rsidRDefault="00DE34F9" w:rsidP="00DE34F9">
      <w:pPr>
        <w:pStyle w:val="NoSpacing"/>
        <w:rPr>
          <w:rFonts w:ascii="Arial Narrow" w:hAnsi="Arial Narrow"/>
          <w:sz w:val="20"/>
          <w:szCs w:val="20"/>
          <w:lang w:val="en-GB"/>
        </w:rPr>
      </w:pPr>
    </w:p>
    <w:p w:rsidR="001F422B" w:rsidRDefault="001F422B" w:rsidP="00DE34F9">
      <w:pPr>
        <w:pStyle w:val="NoSpacing"/>
        <w:numPr>
          <w:ilvl w:val="0"/>
          <w:numId w:val="9"/>
        </w:numPr>
        <w:rPr>
          <w:rFonts w:ascii="Arial Narrow" w:hAnsi="Arial Narrow"/>
          <w:sz w:val="20"/>
          <w:szCs w:val="20"/>
          <w:lang w:val="en-GB"/>
        </w:rPr>
      </w:pPr>
      <w:r w:rsidRPr="00DE34F9">
        <w:rPr>
          <w:rFonts w:ascii="Arial Narrow" w:hAnsi="Arial Narrow"/>
          <w:sz w:val="20"/>
          <w:szCs w:val="20"/>
          <w:lang w:val="en-GB"/>
        </w:rPr>
        <w:t>Write to you explaining the action taken, enclose a co</w:t>
      </w:r>
      <w:r w:rsidR="00DE34F9">
        <w:rPr>
          <w:rFonts w:ascii="Arial Narrow" w:hAnsi="Arial Narrow"/>
          <w:sz w:val="20"/>
          <w:szCs w:val="20"/>
          <w:lang w:val="en-GB"/>
        </w:rPr>
        <w:t>py of letter sent to the other F</w:t>
      </w:r>
      <w:r w:rsidRPr="00DE34F9">
        <w:rPr>
          <w:rFonts w:ascii="Arial Narrow" w:hAnsi="Arial Narrow"/>
          <w:sz w:val="20"/>
          <w:szCs w:val="20"/>
          <w:lang w:val="en-GB"/>
        </w:rPr>
        <w:t>irm, and invite you to contact the new Fir</w:t>
      </w:r>
      <w:r w:rsidR="004E7588" w:rsidRPr="00DE34F9">
        <w:rPr>
          <w:rFonts w:ascii="Arial Narrow" w:hAnsi="Arial Narrow"/>
          <w:sz w:val="20"/>
          <w:szCs w:val="20"/>
          <w:lang w:val="en-GB"/>
        </w:rPr>
        <w:t>m</w:t>
      </w:r>
    </w:p>
    <w:p w:rsidR="00721709" w:rsidRDefault="00721709" w:rsidP="00721709">
      <w:pPr>
        <w:pStyle w:val="NoSpacing"/>
        <w:rPr>
          <w:lang w:val="en-GB"/>
        </w:rPr>
      </w:pPr>
    </w:p>
    <w:p w:rsidR="00721709" w:rsidRPr="0028660B" w:rsidRDefault="00721709" w:rsidP="00721709">
      <w:pPr>
        <w:pStyle w:val="NoSpacing"/>
        <w:rPr>
          <w:rFonts w:ascii="Arial Narrow" w:hAnsi="Arial Narrow"/>
          <w:b/>
          <w:sz w:val="20"/>
          <w:szCs w:val="20"/>
          <w:u w:val="single"/>
          <w:lang w:val="en-GB"/>
        </w:rPr>
      </w:pPr>
      <w:r w:rsidRPr="0028660B">
        <w:rPr>
          <w:rFonts w:ascii="Arial Narrow" w:hAnsi="Arial Narrow"/>
          <w:b/>
          <w:sz w:val="20"/>
          <w:szCs w:val="20"/>
          <w:u w:val="single"/>
          <w:lang w:val="en-GB"/>
        </w:rPr>
        <w:t>Lloyd’s Business</w:t>
      </w:r>
    </w:p>
    <w:p w:rsidR="00097B7E" w:rsidRPr="0028660B" w:rsidRDefault="00721709" w:rsidP="00721709">
      <w:pPr>
        <w:pStyle w:val="NoSpacing"/>
        <w:rPr>
          <w:rFonts w:ascii="Arial Narrow" w:hAnsi="Arial Narrow"/>
          <w:sz w:val="20"/>
          <w:szCs w:val="20"/>
          <w:lang w:val="en-GB"/>
        </w:rPr>
      </w:pPr>
      <w:r w:rsidRPr="0028660B">
        <w:rPr>
          <w:rFonts w:ascii="Arial Narrow" w:hAnsi="Arial Narrow"/>
          <w:sz w:val="20"/>
          <w:szCs w:val="20"/>
          <w:lang w:val="en-GB"/>
        </w:rPr>
        <w:t>If you</w:t>
      </w:r>
      <w:r w:rsidR="00097B7E" w:rsidRPr="0028660B">
        <w:rPr>
          <w:rFonts w:ascii="Arial Narrow" w:hAnsi="Arial Narrow"/>
          <w:sz w:val="20"/>
          <w:szCs w:val="20"/>
          <w:lang w:val="en-GB"/>
        </w:rPr>
        <w:t xml:space="preserve"> are:</w:t>
      </w:r>
    </w:p>
    <w:p w:rsidR="00097B7E" w:rsidRPr="0028660B" w:rsidRDefault="00097B7E" w:rsidP="00097B7E">
      <w:pPr>
        <w:pStyle w:val="NoSpacing"/>
        <w:numPr>
          <w:ilvl w:val="0"/>
          <w:numId w:val="10"/>
        </w:numPr>
        <w:rPr>
          <w:rFonts w:ascii="Arial Narrow" w:hAnsi="Arial Narrow"/>
          <w:sz w:val="20"/>
          <w:szCs w:val="20"/>
          <w:lang w:val="en-GB"/>
        </w:rPr>
      </w:pPr>
      <w:r w:rsidRPr="0028660B">
        <w:rPr>
          <w:rFonts w:ascii="Arial Narrow" w:hAnsi="Arial Narrow"/>
          <w:sz w:val="20"/>
          <w:szCs w:val="20"/>
          <w:lang w:val="en-GB"/>
        </w:rPr>
        <w:t>a customer of a Lloyd’s insurer</w:t>
      </w:r>
    </w:p>
    <w:p w:rsidR="00097B7E" w:rsidRPr="0028660B" w:rsidRDefault="00097B7E" w:rsidP="00097B7E">
      <w:pPr>
        <w:pStyle w:val="NoSpacing"/>
        <w:numPr>
          <w:ilvl w:val="0"/>
          <w:numId w:val="10"/>
        </w:numPr>
        <w:rPr>
          <w:rFonts w:ascii="Arial Narrow" w:hAnsi="Arial Narrow"/>
          <w:sz w:val="20"/>
          <w:szCs w:val="20"/>
          <w:lang w:val="en-GB"/>
        </w:rPr>
      </w:pPr>
      <w:r w:rsidRPr="0028660B">
        <w:rPr>
          <w:rFonts w:ascii="Arial Narrow" w:hAnsi="Arial Narrow"/>
          <w:sz w:val="20"/>
          <w:szCs w:val="20"/>
          <w:lang w:val="en-GB"/>
        </w:rPr>
        <w:t>are UK domiciled</w:t>
      </w:r>
    </w:p>
    <w:p w:rsidR="00097B7E" w:rsidRPr="0028660B" w:rsidRDefault="00097B7E" w:rsidP="009E02D6">
      <w:pPr>
        <w:pStyle w:val="NoSpacing"/>
        <w:numPr>
          <w:ilvl w:val="0"/>
          <w:numId w:val="10"/>
        </w:numPr>
        <w:rPr>
          <w:rFonts w:ascii="Arial Narrow" w:hAnsi="Arial Narrow"/>
          <w:sz w:val="20"/>
          <w:szCs w:val="20"/>
          <w:lang w:val="en-GB"/>
        </w:rPr>
      </w:pPr>
      <w:r w:rsidRPr="0028660B">
        <w:rPr>
          <w:rFonts w:ascii="Arial Narrow" w:hAnsi="Arial Narrow"/>
          <w:sz w:val="20"/>
          <w:szCs w:val="20"/>
          <w:lang w:val="en-GB"/>
        </w:rPr>
        <w:t xml:space="preserve">an individual </w:t>
      </w:r>
      <w:r w:rsidR="00382E84" w:rsidRPr="0028660B">
        <w:rPr>
          <w:rFonts w:ascii="Arial Narrow" w:hAnsi="Arial Narrow"/>
          <w:sz w:val="20"/>
          <w:szCs w:val="20"/>
          <w:lang w:val="en-GB"/>
        </w:rPr>
        <w:t xml:space="preserve">acting outside your business, trade or profession </w:t>
      </w:r>
      <w:r w:rsidR="00382E84" w:rsidRPr="0028660B">
        <w:rPr>
          <w:rFonts w:ascii="Arial Narrow" w:hAnsi="Arial Narrow"/>
          <w:b/>
          <w:sz w:val="20"/>
          <w:szCs w:val="20"/>
          <w:u w:val="single"/>
          <w:lang w:val="en-GB"/>
        </w:rPr>
        <w:t>or</w:t>
      </w:r>
      <w:r w:rsidR="00382E84" w:rsidRPr="0028660B">
        <w:rPr>
          <w:rFonts w:ascii="Arial Narrow" w:hAnsi="Arial Narrow"/>
          <w:sz w:val="20"/>
          <w:szCs w:val="20"/>
          <w:lang w:val="en-GB"/>
        </w:rPr>
        <w:t xml:space="preserve"> a business</w:t>
      </w:r>
      <w:r w:rsidRPr="0028660B">
        <w:rPr>
          <w:rFonts w:ascii="Arial Narrow" w:hAnsi="Arial Narrow"/>
          <w:sz w:val="20"/>
          <w:szCs w:val="20"/>
          <w:lang w:val="en-GB"/>
        </w:rPr>
        <w:t xml:space="preserve"> </w:t>
      </w:r>
      <w:r w:rsidR="00382E84" w:rsidRPr="0028660B">
        <w:rPr>
          <w:rFonts w:ascii="Arial Narrow" w:hAnsi="Arial Narrow"/>
          <w:sz w:val="20"/>
          <w:szCs w:val="20"/>
          <w:lang w:val="en-GB"/>
        </w:rPr>
        <w:t>with a turnover or balance sheet of not more than 2 million euros, and fewer than 10 employees</w:t>
      </w:r>
    </w:p>
    <w:p w:rsidR="00C16AB9" w:rsidRPr="0028660B" w:rsidRDefault="00C16AB9" w:rsidP="00C16AB9">
      <w:pPr>
        <w:pStyle w:val="NoSpacing"/>
        <w:ind w:left="1080"/>
        <w:rPr>
          <w:rFonts w:ascii="Arial Narrow" w:hAnsi="Arial Narrow"/>
          <w:sz w:val="20"/>
          <w:szCs w:val="20"/>
          <w:lang w:val="en-GB"/>
        </w:rPr>
      </w:pPr>
    </w:p>
    <w:p w:rsidR="00721709" w:rsidRPr="0028660B" w:rsidRDefault="00721709" w:rsidP="00097B7E">
      <w:pPr>
        <w:pStyle w:val="NoSpacing"/>
        <w:rPr>
          <w:rFonts w:ascii="Arial Narrow" w:hAnsi="Arial Narrow"/>
          <w:sz w:val="20"/>
          <w:szCs w:val="20"/>
          <w:lang w:val="en-GB"/>
        </w:rPr>
      </w:pPr>
      <w:r w:rsidRPr="0028660B">
        <w:rPr>
          <w:rFonts w:ascii="Arial Narrow" w:hAnsi="Arial Narrow"/>
          <w:sz w:val="20"/>
          <w:szCs w:val="20"/>
          <w:lang w:val="en-GB"/>
        </w:rPr>
        <w:t xml:space="preserve">and if you are not satisfied with our </w:t>
      </w:r>
      <w:r w:rsidR="0073515D" w:rsidRPr="0028660B">
        <w:rPr>
          <w:rFonts w:ascii="Arial Narrow" w:hAnsi="Arial Narrow"/>
          <w:sz w:val="20"/>
          <w:szCs w:val="20"/>
          <w:lang w:val="en-GB"/>
        </w:rPr>
        <w:t>‘</w:t>
      </w:r>
      <w:r w:rsidR="00CD3A51" w:rsidRPr="0028660B">
        <w:rPr>
          <w:rFonts w:ascii="Arial Narrow" w:hAnsi="Arial Narrow"/>
          <w:sz w:val="20"/>
          <w:szCs w:val="20"/>
        </w:rPr>
        <w:t xml:space="preserve">Summary Resolution Letter’ or </w:t>
      </w:r>
      <w:r w:rsidRPr="0028660B">
        <w:rPr>
          <w:rFonts w:ascii="Arial Narrow" w:hAnsi="Arial Narrow"/>
          <w:sz w:val="20"/>
          <w:szCs w:val="20"/>
          <w:lang w:val="en-GB"/>
        </w:rPr>
        <w:t xml:space="preserve">‘Final Response’ letter, you can ask the Lloyd’s </w:t>
      </w:r>
      <w:r w:rsidR="0073515D" w:rsidRPr="0028660B">
        <w:rPr>
          <w:rFonts w:ascii="Arial Narrow" w:hAnsi="Arial Narrow"/>
          <w:sz w:val="20"/>
          <w:szCs w:val="20"/>
          <w:lang w:val="en-GB"/>
        </w:rPr>
        <w:t xml:space="preserve">Complaints team </w:t>
      </w:r>
      <w:r w:rsidRPr="0028660B">
        <w:rPr>
          <w:rFonts w:ascii="Arial Narrow" w:hAnsi="Arial Narrow"/>
          <w:sz w:val="20"/>
          <w:szCs w:val="20"/>
          <w:lang w:val="en-GB"/>
        </w:rPr>
        <w:t xml:space="preserve">to review your case at: </w:t>
      </w:r>
    </w:p>
    <w:tbl>
      <w:tblPr>
        <w:tblStyle w:val="TableGrid"/>
        <w:tblW w:w="96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6"/>
      </w:tblGrid>
      <w:tr w:rsidR="00721709" w:rsidRPr="0028660B" w:rsidTr="00E149DE">
        <w:trPr>
          <w:trHeight w:val="2364"/>
        </w:trPr>
        <w:tc>
          <w:tcPr>
            <w:tcW w:w="9606" w:type="dxa"/>
          </w:tcPr>
          <w:p w:rsidR="00721709" w:rsidRPr="0028660B" w:rsidRDefault="00721709" w:rsidP="00721709">
            <w:pPr>
              <w:pStyle w:val="NoSpacing"/>
              <w:rPr>
                <w:rFonts w:ascii="Arial Narrow" w:hAnsi="Arial Narrow"/>
                <w:b/>
                <w:sz w:val="20"/>
                <w:szCs w:val="20"/>
                <w:lang w:val="en-GB"/>
              </w:rPr>
            </w:pPr>
          </w:p>
          <w:p w:rsidR="00721709" w:rsidRPr="0028660B" w:rsidRDefault="00721709" w:rsidP="00721709">
            <w:pPr>
              <w:pStyle w:val="NoSpacing"/>
              <w:rPr>
                <w:rFonts w:ascii="Arial Narrow" w:hAnsi="Arial Narrow"/>
                <w:sz w:val="20"/>
                <w:szCs w:val="20"/>
                <w:lang w:val="en-GB"/>
              </w:rPr>
            </w:pPr>
            <w:r w:rsidRPr="0028660B">
              <w:rPr>
                <w:rFonts w:ascii="Arial Narrow" w:hAnsi="Arial Narrow"/>
                <w:b/>
                <w:sz w:val="20"/>
                <w:szCs w:val="20"/>
                <w:lang w:val="en-GB"/>
              </w:rPr>
              <w:t xml:space="preserve">In writing at:  </w:t>
            </w:r>
            <w:r w:rsidRPr="0028660B">
              <w:rPr>
                <w:rFonts w:ascii="Arial Narrow" w:hAnsi="Arial Narrow"/>
                <w:sz w:val="20"/>
                <w:szCs w:val="20"/>
                <w:lang w:val="en-GB"/>
              </w:rPr>
              <w:t>Policyholder and Market Assistance</w:t>
            </w:r>
          </w:p>
          <w:p w:rsidR="00721709" w:rsidRPr="0028660B" w:rsidRDefault="00721709" w:rsidP="00721709">
            <w:pPr>
              <w:pStyle w:val="NoSpacing"/>
              <w:rPr>
                <w:rFonts w:ascii="Arial Narrow" w:hAnsi="Arial Narrow"/>
                <w:sz w:val="20"/>
                <w:szCs w:val="20"/>
                <w:lang w:val="en-GB"/>
              </w:rPr>
            </w:pPr>
            <w:r w:rsidRPr="0028660B">
              <w:rPr>
                <w:rFonts w:ascii="Arial Narrow" w:hAnsi="Arial Narrow"/>
                <w:sz w:val="20"/>
                <w:szCs w:val="20"/>
                <w:lang w:val="en-GB"/>
              </w:rPr>
              <w:t xml:space="preserve">                       Lloyd’s Market Services</w:t>
            </w:r>
          </w:p>
          <w:p w:rsidR="00721709" w:rsidRPr="0028660B" w:rsidRDefault="00721709" w:rsidP="00721709">
            <w:pPr>
              <w:pStyle w:val="NoSpacing"/>
              <w:rPr>
                <w:rFonts w:ascii="Arial Narrow" w:hAnsi="Arial Narrow"/>
                <w:sz w:val="20"/>
                <w:szCs w:val="20"/>
                <w:lang w:val="en-GB"/>
              </w:rPr>
            </w:pPr>
            <w:r w:rsidRPr="0028660B">
              <w:rPr>
                <w:rFonts w:ascii="Arial Narrow" w:hAnsi="Arial Narrow"/>
                <w:sz w:val="20"/>
                <w:szCs w:val="20"/>
                <w:lang w:val="en-GB"/>
              </w:rPr>
              <w:t xml:space="preserve">                       G6/86 One Lime Street</w:t>
            </w:r>
          </w:p>
          <w:p w:rsidR="00721709" w:rsidRPr="0028660B" w:rsidRDefault="00721709" w:rsidP="00721709">
            <w:pPr>
              <w:pStyle w:val="NoSpacing"/>
              <w:rPr>
                <w:rFonts w:ascii="Arial Narrow" w:hAnsi="Arial Narrow"/>
                <w:sz w:val="20"/>
                <w:szCs w:val="20"/>
                <w:lang w:val="en-GB"/>
              </w:rPr>
            </w:pPr>
            <w:r w:rsidRPr="0028660B">
              <w:rPr>
                <w:rFonts w:ascii="Arial Narrow" w:hAnsi="Arial Narrow"/>
                <w:sz w:val="20"/>
                <w:szCs w:val="20"/>
                <w:lang w:val="en-GB"/>
              </w:rPr>
              <w:t xml:space="preserve">                       London</w:t>
            </w:r>
          </w:p>
          <w:p w:rsidR="00721709" w:rsidRPr="0028660B" w:rsidRDefault="00721709" w:rsidP="00721709">
            <w:pPr>
              <w:pStyle w:val="NoSpacing"/>
              <w:rPr>
                <w:rFonts w:ascii="Arial Narrow" w:hAnsi="Arial Narrow"/>
                <w:sz w:val="20"/>
                <w:szCs w:val="20"/>
                <w:lang w:val="en-GB"/>
              </w:rPr>
            </w:pPr>
            <w:r w:rsidRPr="0028660B">
              <w:rPr>
                <w:rFonts w:ascii="Arial Narrow" w:hAnsi="Arial Narrow"/>
                <w:sz w:val="20"/>
                <w:szCs w:val="20"/>
                <w:lang w:val="en-GB"/>
              </w:rPr>
              <w:t xml:space="preserve">                       EC3M 7HA</w:t>
            </w:r>
          </w:p>
          <w:p w:rsidR="00721709" w:rsidRPr="0028660B" w:rsidRDefault="00721709" w:rsidP="00721709">
            <w:pPr>
              <w:pStyle w:val="NoSpacing"/>
              <w:rPr>
                <w:rFonts w:ascii="Arial Narrow" w:hAnsi="Arial Narrow"/>
                <w:sz w:val="20"/>
                <w:szCs w:val="20"/>
                <w:lang w:val="en-GB"/>
              </w:rPr>
            </w:pPr>
          </w:p>
          <w:p w:rsidR="00721709" w:rsidRPr="0028660B" w:rsidRDefault="00721709" w:rsidP="00721709">
            <w:pPr>
              <w:pStyle w:val="NoSpacing"/>
              <w:rPr>
                <w:rFonts w:ascii="Arial Narrow" w:hAnsi="Arial Narrow"/>
                <w:sz w:val="20"/>
                <w:szCs w:val="20"/>
                <w:lang w:val="en-GB"/>
              </w:rPr>
            </w:pPr>
            <w:r w:rsidRPr="0028660B">
              <w:rPr>
                <w:rFonts w:ascii="Arial Narrow" w:hAnsi="Arial Narrow"/>
                <w:b/>
                <w:sz w:val="20"/>
                <w:szCs w:val="20"/>
                <w:lang w:val="en-GB"/>
              </w:rPr>
              <w:t xml:space="preserve">By Telephone: </w:t>
            </w:r>
            <w:r w:rsidRPr="0028660B">
              <w:rPr>
                <w:rFonts w:ascii="Arial Narrow" w:hAnsi="Arial Narrow"/>
                <w:sz w:val="20"/>
                <w:szCs w:val="20"/>
                <w:lang w:val="en-GB"/>
              </w:rPr>
              <w:t>0207 327 5693</w:t>
            </w:r>
          </w:p>
          <w:p w:rsidR="00721709" w:rsidRPr="0028660B" w:rsidRDefault="00721709" w:rsidP="00721709">
            <w:pPr>
              <w:pStyle w:val="NoSpacing"/>
              <w:rPr>
                <w:rFonts w:ascii="Arial Narrow" w:hAnsi="Arial Narrow"/>
                <w:sz w:val="20"/>
                <w:szCs w:val="20"/>
                <w:lang w:val="en-GB"/>
              </w:rPr>
            </w:pPr>
          </w:p>
          <w:p w:rsidR="00721709" w:rsidRPr="0028660B" w:rsidRDefault="00721709" w:rsidP="00721709">
            <w:pPr>
              <w:pStyle w:val="NoSpacing"/>
              <w:rPr>
                <w:rFonts w:ascii="Arial Narrow" w:hAnsi="Arial Narrow"/>
                <w:sz w:val="20"/>
                <w:szCs w:val="20"/>
                <w:lang w:val="en-GB"/>
              </w:rPr>
            </w:pPr>
            <w:r w:rsidRPr="0028660B">
              <w:rPr>
                <w:rFonts w:ascii="Arial Narrow" w:hAnsi="Arial Narrow"/>
                <w:b/>
                <w:sz w:val="20"/>
                <w:szCs w:val="20"/>
                <w:lang w:val="en-GB"/>
              </w:rPr>
              <w:t xml:space="preserve">By Email: </w:t>
            </w:r>
            <w:hyperlink r:id="rId10" w:history="1">
              <w:r w:rsidRPr="0028660B">
                <w:rPr>
                  <w:rStyle w:val="Hyperlink"/>
                  <w:rFonts w:ascii="Arial Narrow" w:hAnsi="Arial Narrow"/>
                  <w:sz w:val="20"/>
                  <w:szCs w:val="20"/>
                </w:rPr>
                <w:t>complaints@lloyds.com</w:t>
              </w:r>
            </w:hyperlink>
            <w:r w:rsidRPr="0028660B">
              <w:rPr>
                <w:rFonts w:ascii="Arial Narrow" w:hAnsi="Arial Narrow"/>
                <w:sz w:val="20"/>
                <w:szCs w:val="20"/>
              </w:rPr>
              <w:t xml:space="preserve">  </w:t>
            </w:r>
            <w:r w:rsidRPr="0028660B">
              <w:rPr>
                <w:rFonts w:ascii="Arial Narrow" w:hAnsi="Arial Narrow"/>
                <w:sz w:val="20"/>
                <w:szCs w:val="20"/>
                <w:lang w:val="en-GB"/>
              </w:rPr>
              <w:t xml:space="preserve"> </w:t>
            </w:r>
          </w:p>
          <w:p w:rsidR="00382E84" w:rsidRPr="0028660B" w:rsidRDefault="00382E84" w:rsidP="00721709">
            <w:pPr>
              <w:pStyle w:val="NoSpacing"/>
              <w:rPr>
                <w:rFonts w:ascii="Arial Narrow" w:hAnsi="Arial Narrow"/>
                <w:sz w:val="20"/>
                <w:szCs w:val="20"/>
                <w:lang w:val="en-GB"/>
              </w:rPr>
            </w:pPr>
          </w:p>
          <w:p w:rsidR="00382E84" w:rsidRPr="0028660B" w:rsidRDefault="00382E84" w:rsidP="00721709">
            <w:pPr>
              <w:pStyle w:val="NoSpacing"/>
              <w:rPr>
                <w:rFonts w:ascii="Arial Narrow" w:hAnsi="Arial Narrow"/>
                <w:sz w:val="20"/>
                <w:szCs w:val="20"/>
                <w:lang w:val="en-GB"/>
              </w:rPr>
            </w:pPr>
            <w:r w:rsidRPr="0028660B">
              <w:rPr>
                <w:rFonts w:ascii="Arial Narrow" w:hAnsi="Arial Narrow"/>
                <w:b/>
                <w:sz w:val="20"/>
                <w:szCs w:val="20"/>
                <w:lang w:val="en-GB"/>
              </w:rPr>
              <w:t>Website</w:t>
            </w:r>
            <w:r w:rsidRPr="0028660B">
              <w:rPr>
                <w:rFonts w:ascii="Arial Narrow" w:hAnsi="Arial Narrow"/>
                <w:sz w:val="20"/>
                <w:szCs w:val="20"/>
                <w:lang w:val="en-GB"/>
              </w:rPr>
              <w:t xml:space="preserve">: </w:t>
            </w:r>
            <w:hyperlink r:id="rId11" w:history="1">
              <w:r w:rsidRPr="0028660B">
                <w:rPr>
                  <w:rStyle w:val="Hyperlink"/>
                  <w:rFonts w:ascii="Arial Narrow" w:hAnsi="Arial Narrow"/>
                  <w:sz w:val="20"/>
                  <w:szCs w:val="20"/>
                  <w:lang w:val="en-GB"/>
                </w:rPr>
                <w:t>www.lloyds.com/complaints</w:t>
              </w:r>
            </w:hyperlink>
            <w:r w:rsidRPr="0028660B">
              <w:rPr>
                <w:rFonts w:ascii="Arial Narrow" w:hAnsi="Arial Narrow"/>
                <w:sz w:val="20"/>
                <w:szCs w:val="20"/>
                <w:lang w:val="en-GB"/>
              </w:rPr>
              <w:t xml:space="preserve"> </w:t>
            </w:r>
          </w:p>
          <w:p w:rsidR="00721709" w:rsidRPr="0028660B" w:rsidRDefault="00721709" w:rsidP="00721709">
            <w:pPr>
              <w:pStyle w:val="NoSpacing"/>
              <w:rPr>
                <w:rFonts w:ascii="Arial Narrow" w:hAnsi="Arial Narrow"/>
                <w:sz w:val="20"/>
                <w:szCs w:val="20"/>
                <w:lang w:val="en-GB"/>
              </w:rPr>
            </w:pPr>
          </w:p>
        </w:tc>
      </w:tr>
    </w:tbl>
    <w:p w:rsidR="00721709" w:rsidRPr="0028660B" w:rsidRDefault="00721709" w:rsidP="00721709">
      <w:pPr>
        <w:pStyle w:val="NoSpacing"/>
        <w:rPr>
          <w:rFonts w:ascii="Arial Narrow" w:hAnsi="Arial Narrow"/>
          <w:sz w:val="20"/>
          <w:szCs w:val="20"/>
          <w:lang w:val="en-GB"/>
        </w:rPr>
      </w:pPr>
    </w:p>
    <w:p w:rsidR="001F422B" w:rsidRPr="0028660B" w:rsidRDefault="001F422B" w:rsidP="00DE34F9">
      <w:pPr>
        <w:pStyle w:val="NoSpacing"/>
        <w:rPr>
          <w:rFonts w:ascii="Arial Narrow" w:hAnsi="Arial Narrow"/>
          <w:b/>
          <w:sz w:val="20"/>
          <w:szCs w:val="20"/>
          <w:u w:val="single"/>
          <w:lang w:val="en-GB"/>
        </w:rPr>
      </w:pPr>
      <w:r w:rsidRPr="0028660B">
        <w:rPr>
          <w:rFonts w:ascii="Arial Narrow" w:hAnsi="Arial Narrow"/>
          <w:b/>
          <w:sz w:val="20"/>
          <w:szCs w:val="20"/>
          <w:u w:val="single"/>
          <w:lang w:val="en-GB"/>
        </w:rPr>
        <w:t xml:space="preserve">Complaints Referred to </w:t>
      </w:r>
      <w:r w:rsidR="00001EA4" w:rsidRPr="0028660B">
        <w:rPr>
          <w:rFonts w:ascii="Arial Narrow" w:hAnsi="Arial Narrow"/>
          <w:b/>
          <w:sz w:val="20"/>
          <w:szCs w:val="20"/>
          <w:u w:val="single"/>
          <w:lang w:val="en-GB"/>
        </w:rPr>
        <w:t>the</w:t>
      </w:r>
      <w:r w:rsidRPr="0028660B">
        <w:rPr>
          <w:rFonts w:ascii="Arial Narrow" w:hAnsi="Arial Narrow"/>
          <w:b/>
          <w:sz w:val="20"/>
          <w:szCs w:val="20"/>
          <w:u w:val="single"/>
          <w:lang w:val="en-GB"/>
        </w:rPr>
        <w:t xml:space="preserve"> Financial Ombudsman Service</w:t>
      </w:r>
      <w:r w:rsidR="00486D6E" w:rsidRPr="0028660B">
        <w:rPr>
          <w:rFonts w:ascii="Arial Narrow" w:hAnsi="Arial Narrow"/>
          <w:b/>
          <w:sz w:val="20"/>
          <w:szCs w:val="20"/>
          <w:u w:val="single"/>
          <w:lang w:val="en-GB"/>
        </w:rPr>
        <w:t xml:space="preserve"> (FOS)</w:t>
      </w:r>
    </w:p>
    <w:p w:rsidR="00486D6E" w:rsidRDefault="00486D6E" w:rsidP="00486D6E">
      <w:pPr>
        <w:pStyle w:val="NoSpacing"/>
        <w:rPr>
          <w:rFonts w:ascii="Arial Narrow" w:hAnsi="Arial Narrow"/>
          <w:sz w:val="20"/>
          <w:szCs w:val="20"/>
          <w:lang w:val="en-GB"/>
        </w:rPr>
      </w:pPr>
      <w:r w:rsidRPr="0028660B">
        <w:rPr>
          <w:rFonts w:ascii="Arial Narrow" w:hAnsi="Arial Narrow"/>
          <w:sz w:val="20"/>
          <w:szCs w:val="20"/>
          <w:lang w:val="en-GB"/>
        </w:rPr>
        <w:t xml:space="preserve">The Financial Ombudsman Service (FOS) is an agency for arbitrating on unresolved complaints between regulated Firms and their clients.  Full details of the FOS can be found on its website at </w:t>
      </w:r>
      <w:hyperlink r:id="rId12" w:history="1">
        <w:r w:rsidRPr="0028660B">
          <w:rPr>
            <w:rStyle w:val="Hyperlink"/>
            <w:rFonts w:ascii="Arial Narrow" w:hAnsi="Arial Narrow"/>
            <w:sz w:val="20"/>
            <w:szCs w:val="20"/>
            <w:lang w:val="en-GB"/>
          </w:rPr>
          <w:t>www.financial-ombudsman.org.uk</w:t>
        </w:r>
      </w:hyperlink>
      <w:r w:rsidRPr="0028660B">
        <w:rPr>
          <w:rFonts w:ascii="Arial Narrow" w:hAnsi="Arial Narrow"/>
          <w:sz w:val="20"/>
          <w:szCs w:val="20"/>
          <w:lang w:val="en-GB"/>
        </w:rPr>
        <w:t>.</w:t>
      </w:r>
    </w:p>
    <w:p w:rsidR="00486D6E" w:rsidRDefault="00486D6E" w:rsidP="00DE34F9">
      <w:pPr>
        <w:pStyle w:val="NoSpacing"/>
        <w:rPr>
          <w:rFonts w:ascii="Arial Narrow" w:hAnsi="Arial Narrow"/>
          <w:sz w:val="20"/>
          <w:szCs w:val="20"/>
          <w:lang w:val="en-GB"/>
        </w:rPr>
      </w:pPr>
    </w:p>
    <w:p w:rsidR="001F422B" w:rsidRPr="0028660B" w:rsidRDefault="001F422B" w:rsidP="00DE34F9">
      <w:pPr>
        <w:pStyle w:val="NoSpacing"/>
        <w:rPr>
          <w:lang w:val="en-GB"/>
        </w:rPr>
      </w:pPr>
      <w:r w:rsidRPr="00DE34F9">
        <w:rPr>
          <w:rFonts w:ascii="Arial Narrow" w:hAnsi="Arial Narrow"/>
          <w:sz w:val="20"/>
          <w:szCs w:val="20"/>
          <w:lang w:val="en-GB"/>
        </w:rPr>
        <w:t xml:space="preserve">If you are not satisfied with </w:t>
      </w:r>
      <w:r w:rsidRPr="0028660B">
        <w:rPr>
          <w:rFonts w:ascii="Arial Narrow" w:hAnsi="Arial Narrow"/>
          <w:sz w:val="20"/>
          <w:szCs w:val="20"/>
          <w:lang w:val="en-GB"/>
        </w:rPr>
        <w:t>our</w:t>
      </w:r>
      <w:r w:rsidR="000811E3" w:rsidRPr="0028660B">
        <w:rPr>
          <w:rFonts w:ascii="Arial Narrow" w:hAnsi="Arial Narrow"/>
          <w:sz w:val="20"/>
          <w:szCs w:val="20"/>
          <w:lang w:val="en-GB"/>
        </w:rPr>
        <w:t xml:space="preserve"> </w:t>
      </w:r>
      <w:r w:rsidR="000811E3" w:rsidRPr="0028660B">
        <w:rPr>
          <w:rFonts w:ascii="Arial Narrow" w:hAnsi="Arial Narrow"/>
          <w:sz w:val="20"/>
          <w:szCs w:val="20"/>
        </w:rPr>
        <w:t>‘Summary Resolution Letter’ or</w:t>
      </w:r>
      <w:r w:rsidRPr="0028660B">
        <w:rPr>
          <w:rFonts w:ascii="Arial Narrow" w:hAnsi="Arial Narrow"/>
          <w:sz w:val="20"/>
          <w:szCs w:val="20"/>
          <w:lang w:val="en-GB"/>
        </w:rPr>
        <w:t xml:space="preserve"> ‘Final Response’ letter, or if 8</w:t>
      </w:r>
      <w:r w:rsidR="004E7588" w:rsidRPr="0028660B">
        <w:rPr>
          <w:rFonts w:ascii="Arial Narrow" w:hAnsi="Arial Narrow"/>
          <w:sz w:val="20"/>
          <w:szCs w:val="20"/>
          <w:lang w:val="en-GB"/>
        </w:rPr>
        <w:t xml:space="preserve"> weeks has passed since your co</w:t>
      </w:r>
      <w:r w:rsidRPr="0028660B">
        <w:rPr>
          <w:rFonts w:ascii="Arial Narrow" w:hAnsi="Arial Narrow"/>
          <w:sz w:val="20"/>
          <w:szCs w:val="20"/>
          <w:lang w:val="en-GB"/>
        </w:rPr>
        <w:t>mplaint was received,</w:t>
      </w:r>
      <w:r w:rsidR="004E7588" w:rsidRPr="0028660B">
        <w:rPr>
          <w:rFonts w:ascii="Arial Narrow" w:hAnsi="Arial Narrow"/>
          <w:sz w:val="20"/>
          <w:szCs w:val="20"/>
          <w:lang w:val="en-GB"/>
        </w:rPr>
        <w:t xml:space="preserve"> a</w:t>
      </w:r>
      <w:r w:rsidRPr="0028660B">
        <w:rPr>
          <w:rFonts w:ascii="Arial Narrow" w:hAnsi="Arial Narrow"/>
          <w:sz w:val="20"/>
          <w:szCs w:val="20"/>
          <w:lang w:val="en-GB"/>
        </w:rPr>
        <w:t xml:space="preserve">nd you </w:t>
      </w:r>
      <w:r w:rsidR="00885798" w:rsidRPr="0028660B">
        <w:rPr>
          <w:rFonts w:ascii="Arial Narrow" w:hAnsi="Arial Narrow"/>
          <w:sz w:val="20"/>
          <w:szCs w:val="20"/>
          <w:lang w:val="en-GB"/>
        </w:rPr>
        <w:t xml:space="preserve">are an eligible complainant, you may </w:t>
      </w:r>
      <w:r w:rsidRPr="0028660B">
        <w:rPr>
          <w:rFonts w:ascii="Arial Narrow" w:hAnsi="Arial Narrow"/>
          <w:sz w:val="20"/>
          <w:szCs w:val="20"/>
          <w:lang w:val="en-GB"/>
        </w:rPr>
        <w:t>wish to refer the matter to th</w:t>
      </w:r>
      <w:r w:rsidR="004E7588" w:rsidRPr="0028660B">
        <w:rPr>
          <w:rFonts w:ascii="Arial Narrow" w:hAnsi="Arial Narrow"/>
          <w:sz w:val="20"/>
          <w:szCs w:val="20"/>
          <w:lang w:val="en-GB"/>
        </w:rPr>
        <w:t xml:space="preserve">e Financial Ombudsman Service, </w:t>
      </w:r>
      <w:r w:rsidRPr="0028660B">
        <w:rPr>
          <w:rFonts w:ascii="Arial Narrow" w:hAnsi="Arial Narrow"/>
          <w:sz w:val="20"/>
          <w:szCs w:val="20"/>
          <w:lang w:val="en-GB"/>
        </w:rPr>
        <w:t xml:space="preserve">you must do so directly with them </w:t>
      </w:r>
      <w:r w:rsidR="00576E2A" w:rsidRPr="0028660B">
        <w:rPr>
          <w:rFonts w:ascii="Arial Narrow" w:hAnsi="Arial Narrow"/>
          <w:sz w:val="20"/>
          <w:szCs w:val="20"/>
          <w:lang w:val="en-GB"/>
        </w:rPr>
        <w:t>within 6 m</w:t>
      </w:r>
      <w:r w:rsidR="00A73E45" w:rsidRPr="0028660B">
        <w:rPr>
          <w:rFonts w:ascii="Arial Narrow" w:hAnsi="Arial Narrow"/>
          <w:sz w:val="20"/>
          <w:szCs w:val="20"/>
          <w:lang w:val="en-GB"/>
        </w:rPr>
        <w:t xml:space="preserve">onths of the date of the </w:t>
      </w:r>
      <w:r w:rsidR="00DB4B8A" w:rsidRPr="0028660B">
        <w:rPr>
          <w:rFonts w:ascii="Arial Narrow" w:hAnsi="Arial Narrow"/>
          <w:sz w:val="20"/>
          <w:szCs w:val="20"/>
        </w:rPr>
        <w:t xml:space="preserve">‘Summary Resolution Letter’ or </w:t>
      </w:r>
      <w:r w:rsidR="00885798" w:rsidRPr="0028660B">
        <w:rPr>
          <w:rFonts w:ascii="Arial Narrow" w:hAnsi="Arial Narrow"/>
          <w:sz w:val="20"/>
          <w:szCs w:val="20"/>
          <w:lang w:val="en-GB"/>
        </w:rPr>
        <w:t>‘Final Response L</w:t>
      </w:r>
      <w:r w:rsidR="00A73E45" w:rsidRPr="0028660B">
        <w:rPr>
          <w:rFonts w:ascii="Arial Narrow" w:hAnsi="Arial Narrow"/>
          <w:sz w:val="20"/>
          <w:szCs w:val="20"/>
          <w:lang w:val="en-GB"/>
        </w:rPr>
        <w:t>etter</w:t>
      </w:r>
      <w:r w:rsidR="00885798" w:rsidRPr="0028660B">
        <w:rPr>
          <w:rFonts w:ascii="Arial Narrow" w:hAnsi="Arial Narrow"/>
          <w:sz w:val="20"/>
          <w:szCs w:val="20"/>
          <w:lang w:val="en-GB"/>
        </w:rPr>
        <w:t>’.</w:t>
      </w:r>
    </w:p>
    <w:p w:rsidR="00721709" w:rsidRPr="0028660B" w:rsidRDefault="00721709" w:rsidP="00A73E45">
      <w:pPr>
        <w:pStyle w:val="NoSpacing"/>
        <w:rPr>
          <w:rFonts w:ascii="Arial Narrow" w:hAnsi="Arial Narrow"/>
          <w:sz w:val="20"/>
          <w:szCs w:val="20"/>
          <w:lang w:val="en-GB"/>
        </w:rPr>
      </w:pPr>
    </w:p>
    <w:p w:rsidR="00576E2A" w:rsidRDefault="00A73E45" w:rsidP="00DE34F9">
      <w:pPr>
        <w:pStyle w:val="NoSpacing"/>
        <w:rPr>
          <w:rFonts w:ascii="Arial Narrow" w:hAnsi="Arial Narrow"/>
          <w:sz w:val="20"/>
          <w:szCs w:val="20"/>
          <w:lang w:val="en-GB"/>
        </w:rPr>
      </w:pPr>
      <w:r w:rsidRPr="0028660B">
        <w:rPr>
          <w:rFonts w:ascii="Arial Narrow" w:hAnsi="Arial Narrow"/>
          <w:sz w:val="20"/>
          <w:szCs w:val="20"/>
          <w:lang w:val="en-GB"/>
        </w:rPr>
        <w:t>If you do not refer your complaint in time, the Financial Ombudsman Service will not have our permission to consider your complaint, and so will only be able to do so in very limited circumstances. For example, if the Financial</w:t>
      </w:r>
      <w:r w:rsidRPr="00A73E45">
        <w:rPr>
          <w:rFonts w:ascii="Arial Narrow" w:hAnsi="Arial Narrow"/>
          <w:sz w:val="20"/>
          <w:szCs w:val="20"/>
          <w:lang w:val="en-GB"/>
        </w:rPr>
        <w:t xml:space="preserve"> Ombudsman Service believes that the delay was as a result of exceptional circumstances.</w:t>
      </w:r>
      <w:r w:rsidR="00D05DF0">
        <w:rPr>
          <w:rFonts w:ascii="Arial Narrow" w:hAnsi="Arial Narrow"/>
          <w:sz w:val="20"/>
          <w:szCs w:val="20"/>
          <w:lang w:val="en-GB"/>
        </w:rPr>
        <w:t xml:space="preserve">  </w:t>
      </w:r>
      <w:r w:rsidR="00576E2A" w:rsidRPr="00DE34F9">
        <w:rPr>
          <w:rFonts w:ascii="Arial Narrow" w:hAnsi="Arial Narrow"/>
          <w:sz w:val="20"/>
          <w:szCs w:val="20"/>
          <w:lang w:val="en-GB"/>
        </w:rPr>
        <w:t xml:space="preserve">You can contact </w:t>
      </w:r>
      <w:r w:rsidRPr="00A73E45">
        <w:rPr>
          <w:rFonts w:ascii="Arial Narrow" w:hAnsi="Arial Narrow"/>
          <w:sz w:val="20"/>
          <w:szCs w:val="20"/>
          <w:lang w:val="en-GB"/>
        </w:rPr>
        <w:t xml:space="preserve">the Financial Ombudsman Service </w:t>
      </w:r>
      <w:r w:rsidR="00576E2A" w:rsidRPr="00DE34F9">
        <w:rPr>
          <w:rFonts w:ascii="Arial Narrow" w:hAnsi="Arial Narrow"/>
          <w:sz w:val="20"/>
          <w:szCs w:val="20"/>
          <w:lang w:val="en-GB"/>
        </w:rPr>
        <w:t>as follows:</w:t>
      </w:r>
    </w:p>
    <w:p w:rsidR="00DE34F9" w:rsidRPr="00DE34F9" w:rsidRDefault="00DE34F9" w:rsidP="00DE34F9">
      <w:pPr>
        <w:pStyle w:val="NoSpacing"/>
        <w:rPr>
          <w:rFonts w:ascii="Arial Narrow" w:hAnsi="Arial Narrow"/>
          <w:sz w:val="20"/>
          <w:szCs w:val="20"/>
          <w:lang w:val="en-GB"/>
        </w:rPr>
      </w:pPr>
    </w:p>
    <w:tbl>
      <w:tblPr>
        <w:tblStyle w:val="TableGrid"/>
        <w:tblW w:w="96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6"/>
      </w:tblGrid>
      <w:tr w:rsidR="00576E2A" w:rsidRPr="00AD2214" w:rsidTr="003E57F8">
        <w:trPr>
          <w:trHeight w:val="2364"/>
        </w:trPr>
        <w:tc>
          <w:tcPr>
            <w:tcW w:w="9606" w:type="dxa"/>
          </w:tcPr>
          <w:p w:rsidR="00E87B73" w:rsidRDefault="00E87B73" w:rsidP="00576E2A">
            <w:pPr>
              <w:rPr>
                <w:rFonts w:ascii="Arial Narrow" w:hAnsi="Arial Narrow"/>
                <w:b/>
                <w:sz w:val="20"/>
                <w:szCs w:val="20"/>
                <w:lang w:val="en-GB"/>
              </w:rPr>
            </w:pPr>
          </w:p>
          <w:p w:rsidR="00576E2A" w:rsidRPr="00AD2214" w:rsidRDefault="00576E2A" w:rsidP="00576E2A">
            <w:pPr>
              <w:rPr>
                <w:rFonts w:ascii="Arial Narrow" w:hAnsi="Arial Narrow"/>
                <w:sz w:val="20"/>
                <w:szCs w:val="20"/>
                <w:lang w:val="en-GB"/>
              </w:rPr>
            </w:pPr>
            <w:r w:rsidRPr="00AD2214">
              <w:rPr>
                <w:rFonts w:ascii="Arial Narrow" w:hAnsi="Arial Narrow"/>
                <w:b/>
                <w:sz w:val="20"/>
                <w:szCs w:val="20"/>
                <w:lang w:val="en-GB"/>
              </w:rPr>
              <w:t xml:space="preserve">In writing at: </w:t>
            </w:r>
            <w:r w:rsidRPr="00AD2214">
              <w:rPr>
                <w:rFonts w:ascii="Arial Narrow" w:hAnsi="Arial Narrow"/>
                <w:sz w:val="20"/>
                <w:szCs w:val="20"/>
                <w:lang w:val="en-GB"/>
              </w:rPr>
              <w:t>The Financial Ombudsman</w:t>
            </w:r>
          </w:p>
          <w:p w:rsidR="00576E2A" w:rsidRPr="00AD2214" w:rsidRDefault="00576E2A" w:rsidP="00576E2A">
            <w:pPr>
              <w:rPr>
                <w:rFonts w:ascii="Arial Narrow" w:hAnsi="Arial Narrow"/>
                <w:sz w:val="20"/>
                <w:szCs w:val="20"/>
                <w:lang w:val="en-GB"/>
              </w:rPr>
            </w:pPr>
            <w:r w:rsidRPr="00AD2214">
              <w:rPr>
                <w:rFonts w:ascii="Arial Narrow" w:hAnsi="Arial Narrow"/>
                <w:sz w:val="20"/>
                <w:szCs w:val="20"/>
                <w:lang w:val="en-GB"/>
              </w:rPr>
              <w:t xml:space="preserve">                      </w:t>
            </w:r>
            <w:r w:rsidR="00DE34F9">
              <w:rPr>
                <w:rFonts w:ascii="Arial Narrow" w:hAnsi="Arial Narrow"/>
                <w:sz w:val="20"/>
                <w:szCs w:val="20"/>
                <w:lang w:val="en-GB"/>
              </w:rPr>
              <w:t xml:space="preserve"> </w:t>
            </w:r>
            <w:r w:rsidRPr="00AD2214">
              <w:rPr>
                <w:rFonts w:ascii="Arial Narrow" w:hAnsi="Arial Narrow"/>
                <w:sz w:val="20"/>
                <w:szCs w:val="20"/>
                <w:lang w:val="en-GB"/>
              </w:rPr>
              <w:t>Exchange Tower</w:t>
            </w:r>
          </w:p>
          <w:p w:rsidR="00576E2A" w:rsidRPr="00AD2214" w:rsidRDefault="00576E2A" w:rsidP="00576E2A">
            <w:pPr>
              <w:rPr>
                <w:rFonts w:ascii="Arial Narrow" w:hAnsi="Arial Narrow"/>
                <w:sz w:val="20"/>
                <w:szCs w:val="20"/>
                <w:lang w:val="en-GB"/>
              </w:rPr>
            </w:pPr>
            <w:r w:rsidRPr="00AD2214">
              <w:rPr>
                <w:rFonts w:ascii="Arial Narrow" w:hAnsi="Arial Narrow"/>
                <w:sz w:val="20"/>
                <w:szCs w:val="20"/>
                <w:lang w:val="en-GB"/>
              </w:rPr>
              <w:t xml:space="preserve">                       London</w:t>
            </w:r>
          </w:p>
          <w:p w:rsidR="00576E2A" w:rsidRPr="00AD2214" w:rsidRDefault="00576E2A" w:rsidP="00576E2A">
            <w:pPr>
              <w:rPr>
                <w:rFonts w:ascii="Arial Narrow" w:hAnsi="Arial Narrow"/>
                <w:sz w:val="20"/>
                <w:szCs w:val="20"/>
                <w:lang w:val="en-GB"/>
              </w:rPr>
            </w:pPr>
            <w:r w:rsidRPr="00AD2214">
              <w:rPr>
                <w:rFonts w:ascii="Arial Narrow" w:hAnsi="Arial Narrow"/>
                <w:sz w:val="20"/>
                <w:szCs w:val="20"/>
                <w:lang w:val="en-GB"/>
              </w:rPr>
              <w:t xml:space="preserve">                       E14 9SR</w:t>
            </w:r>
          </w:p>
          <w:p w:rsidR="00576E2A" w:rsidRPr="00AD2214" w:rsidRDefault="00576E2A" w:rsidP="00270AD4">
            <w:pPr>
              <w:rPr>
                <w:rFonts w:ascii="Arial Narrow" w:hAnsi="Arial Narrow"/>
                <w:sz w:val="20"/>
                <w:szCs w:val="20"/>
                <w:lang w:val="en-GB"/>
              </w:rPr>
            </w:pPr>
          </w:p>
          <w:p w:rsidR="00576E2A" w:rsidRPr="00AD2214" w:rsidRDefault="00576E2A" w:rsidP="00270AD4">
            <w:pPr>
              <w:rPr>
                <w:rFonts w:ascii="Arial Narrow" w:hAnsi="Arial Narrow"/>
                <w:sz w:val="20"/>
                <w:szCs w:val="20"/>
                <w:lang w:val="en-GB"/>
              </w:rPr>
            </w:pPr>
            <w:r w:rsidRPr="00AD2214">
              <w:rPr>
                <w:rFonts w:ascii="Arial Narrow" w:hAnsi="Arial Narrow"/>
                <w:b/>
                <w:sz w:val="20"/>
                <w:szCs w:val="20"/>
                <w:lang w:val="en-GB"/>
              </w:rPr>
              <w:t xml:space="preserve">By Telephone: </w:t>
            </w:r>
            <w:r w:rsidR="00DA54BA" w:rsidRPr="00DA54BA">
              <w:rPr>
                <w:rFonts w:ascii="Arial Narrow" w:hAnsi="Arial Narrow"/>
                <w:sz w:val="20"/>
                <w:szCs w:val="20"/>
                <w:lang w:val="en-GB"/>
              </w:rPr>
              <w:t>0800 023 4 567</w:t>
            </w:r>
          </w:p>
          <w:p w:rsidR="00576E2A" w:rsidRPr="00AD2214" w:rsidRDefault="00576E2A" w:rsidP="00270AD4">
            <w:pPr>
              <w:rPr>
                <w:rFonts w:ascii="Arial Narrow" w:hAnsi="Arial Narrow"/>
                <w:sz w:val="20"/>
                <w:szCs w:val="20"/>
                <w:lang w:val="en-GB"/>
              </w:rPr>
            </w:pPr>
          </w:p>
          <w:p w:rsidR="00DA54BA" w:rsidRPr="00DA54BA" w:rsidRDefault="00576E2A" w:rsidP="00DA54BA">
            <w:pPr>
              <w:rPr>
                <w:rFonts w:ascii="Arial Narrow" w:hAnsi="Arial Narrow"/>
                <w:sz w:val="20"/>
                <w:szCs w:val="20"/>
                <w:lang w:val="en-GB"/>
              </w:rPr>
            </w:pPr>
            <w:r w:rsidRPr="00DA54BA">
              <w:rPr>
                <w:rFonts w:ascii="Arial Narrow" w:hAnsi="Arial Narrow"/>
                <w:b/>
                <w:sz w:val="20"/>
                <w:szCs w:val="20"/>
                <w:lang w:val="en-GB"/>
              </w:rPr>
              <w:t xml:space="preserve">By Email: </w:t>
            </w:r>
            <w:hyperlink r:id="rId13" w:history="1">
              <w:r w:rsidR="00DA54BA" w:rsidRPr="00262716">
                <w:rPr>
                  <w:rStyle w:val="Hyperlink"/>
                  <w:rFonts w:ascii="Arial Narrow" w:hAnsi="Arial Narrow"/>
                  <w:sz w:val="20"/>
                  <w:szCs w:val="20"/>
                </w:rPr>
                <w:t>complaint.info@financial-ombudsman.org.uk</w:t>
              </w:r>
            </w:hyperlink>
            <w:r w:rsidR="00DA54BA">
              <w:rPr>
                <w:rFonts w:ascii="Arial Narrow" w:hAnsi="Arial Narrow"/>
                <w:sz w:val="20"/>
                <w:szCs w:val="20"/>
                <w:lang w:val="en-GB"/>
              </w:rPr>
              <w:t xml:space="preserve"> </w:t>
            </w:r>
            <w:r w:rsidR="00DA54BA" w:rsidRPr="00DA54BA">
              <w:rPr>
                <w:rFonts w:ascii="Arial Narrow" w:hAnsi="Arial Narrow"/>
                <w:sz w:val="20"/>
                <w:szCs w:val="20"/>
                <w:lang w:val="en-GB"/>
              </w:rPr>
              <w:t xml:space="preserve"> </w:t>
            </w:r>
          </w:p>
          <w:p w:rsidR="00E87B73" w:rsidRPr="00AD2214" w:rsidRDefault="00E87B73" w:rsidP="00DE34F9">
            <w:pPr>
              <w:rPr>
                <w:rFonts w:ascii="Arial Narrow" w:hAnsi="Arial Narrow"/>
                <w:sz w:val="20"/>
                <w:szCs w:val="20"/>
                <w:lang w:val="en-GB"/>
              </w:rPr>
            </w:pPr>
          </w:p>
        </w:tc>
      </w:tr>
    </w:tbl>
    <w:p w:rsidR="001F422B" w:rsidRPr="00AD2214" w:rsidRDefault="001F422B" w:rsidP="003E57F8">
      <w:pPr>
        <w:pStyle w:val="NoSpacing"/>
        <w:rPr>
          <w:lang w:val="en-GB"/>
        </w:rPr>
      </w:pPr>
    </w:p>
    <w:p w:rsidR="00270AD4" w:rsidRPr="003E57F8" w:rsidRDefault="00576E2A" w:rsidP="003E57F8">
      <w:pPr>
        <w:pStyle w:val="NoSpacing"/>
        <w:rPr>
          <w:rFonts w:ascii="Arial Narrow" w:hAnsi="Arial Narrow"/>
          <w:sz w:val="20"/>
          <w:szCs w:val="20"/>
          <w:lang w:val="en-GB"/>
        </w:rPr>
      </w:pPr>
      <w:r w:rsidRPr="003E57F8">
        <w:rPr>
          <w:rFonts w:ascii="Arial Narrow" w:hAnsi="Arial Narrow"/>
          <w:sz w:val="20"/>
          <w:szCs w:val="20"/>
          <w:lang w:val="en-GB"/>
        </w:rPr>
        <w:t xml:space="preserve">Should any complaint be referred to the Financial Ombudsman Service, </w:t>
      </w:r>
      <w:r w:rsidR="00BE5D8E">
        <w:rPr>
          <w:rFonts w:ascii="Arial Narrow" w:hAnsi="Arial Narrow"/>
          <w:sz w:val="20"/>
          <w:szCs w:val="20"/>
          <w:lang w:val="en-GB"/>
        </w:rPr>
        <w:t>the Firm</w:t>
      </w:r>
      <w:r w:rsidRPr="003E57F8">
        <w:rPr>
          <w:rFonts w:ascii="Arial Narrow" w:hAnsi="Arial Narrow"/>
          <w:sz w:val="20"/>
          <w:szCs w:val="20"/>
          <w:lang w:val="en-GB"/>
        </w:rPr>
        <w:t xml:space="preserve"> will fully co-operate with them to res</w:t>
      </w:r>
      <w:r w:rsidR="003E57F8">
        <w:rPr>
          <w:rFonts w:ascii="Arial Narrow" w:hAnsi="Arial Narrow"/>
          <w:sz w:val="20"/>
          <w:szCs w:val="20"/>
          <w:lang w:val="en-GB"/>
        </w:rPr>
        <w:t xml:space="preserve">olve the complaint. The </w:t>
      </w:r>
      <w:r w:rsidR="00BE5D8E">
        <w:rPr>
          <w:rFonts w:ascii="Arial Narrow" w:hAnsi="Arial Narrow"/>
          <w:sz w:val="20"/>
          <w:szCs w:val="20"/>
          <w:lang w:val="en-GB"/>
        </w:rPr>
        <w:t>Firm</w:t>
      </w:r>
      <w:r w:rsidRPr="003E57F8">
        <w:rPr>
          <w:rFonts w:ascii="Arial Narrow" w:hAnsi="Arial Narrow"/>
          <w:sz w:val="20"/>
          <w:szCs w:val="20"/>
          <w:lang w:val="en-GB"/>
        </w:rPr>
        <w:t xml:space="preserve"> agrees to be bound by any awards made by the Financial Ombudsman Service, and undertakes to pay fees levied by the Financial Ombudsman Service promptly.</w:t>
      </w:r>
    </w:p>
    <w:sectPr w:rsidR="00270AD4" w:rsidRPr="003E57F8" w:rsidSect="006C6906">
      <w:headerReference w:type="default" r:id="rId14"/>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868" w:rsidRDefault="00012868" w:rsidP="00001EA4">
      <w:pPr>
        <w:spacing w:after="0" w:line="240" w:lineRule="auto"/>
      </w:pPr>
      <w:r>
        <w:separator/>
      </w:r>
    </w:p>
  </w:endnote>
  <w:endnote w:type="continuationSeparator" w:id="0">
    <w:p w:rsidR="00012868" w:rsidRDefault="00012868" w:rsidP="0000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868" w:rsidRDefault="00012868" w:rsidP="00001EA4">
      <w:pPr>
        <w:spacing w:after="0" w:line="240" w:lineRule="auto"/>
      </w:pPr>
      <w:r>
        <w:separator/>
      </w:r>
    </w:p>
  </w:footnote>
  <w:footnote w:type="continuationSeparator" w:id="0">
    <w:p w:rsidR="00012868" w:rsidRDefault="00012868" w:rsidP="00001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EA4" w:rsidRPr="00163B7F" w:rsidRDefault="004C2873">
    <w:pPr>
      <w:pStyle w:val="Header"/>
      <w:rPr>
        <w:rFonts w:ascii="Arial Narrow" w:hAnsi="Arial Narrow"/>
        <w:sz w:val="16"/>
        <w:szCs w:val="16"/>
        <w:lang w:val="en-GB"/>
      </w:rPr>
    </w:pPr>
    <w:r>
      <w:rPr>
        <w:rFonts w:ascii="Arial Narrow" w:hAnsi="Arial Narrow"/>
        <w:sz w:val="16"/>
        <w:szCs w:val="16"/>
        <w:lang w:val="en-GB"/>
      </w:rPr>
      <w:t>2</w:t>
    </w:r>
    <w:r w:rsidRPr="004C2873">
      <w:rPr>
        <w:rFonts w:ascii="Arial Narrow" w:hAnsi="Arial Narrow"/>
        <w:sz w:val="16"/>
        <w:szCs w:val="16"/>
        <w:vertAlign w:val="superscript"/>
        <w:lang w:val="en-GB"/>
      </w:rPr>
      <w:t>nd</w:t>
    </w:r>
    <w:r>
      <w:rPr>
        <w:rFonts w:ascii="Arial Narrow" w:hAnsi="Arial Narrow"/>
        <w:sz w:val="16"/>
        <w:szCs w:val="16"/>
        <w:lang w:val="en-GB"/>
      </w:rPr>
      <w:t xml:space="preserve"> May </w:t>
    </w:r>
    <w:r w:rsidR="000073EC" w:rsidRPr="00163B7F">
      <w:rPr>
        <w:rFonts w:ascii="Arial Narrow" w:hAnsi="Arial Narrow"/>
        <w:sz w:val="16"/>
        <w:szCs w:val="16"/>
        <w:lang w:val="en-GB"/>
      </w:rPr>
      <w:t>2</w:t>
    </w:r>
    <w:r>
      <w:rPr>
        <w:rFonts w:ascii="Arial Narrow" w:hAnsi="Arial Narrow"/>
        <w:sz w:val="16"/>
        <w:szCs w:val="16"/>
        <w:lang w:val="en-GB"/>
      </w:rPr>
      <w:t>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55A0B"/>
    <w:multiLevelType w:val="hybridMultilevel"/>
    <w:tmpl w:val="A6E8B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A2CAA"/>
    <w:multiLevelType w:val="hybridMultilevel"/>
    <w:tmpl w:val="66E6FE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70C17"/>
    <w:multiLevelType w:val="hybridMultilevel"/>
    <w:tmpl w:val="12B2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B33A3"/>
    <w:multiLevelType w:val="hybridMultilevel"/>
    <w:tmpl w:val="6402F4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F17226"/>
    <w:multiLevelType w:val="hybridMultilevel"/>
    <w:tmpl w:val="1638C98A"/>
    <w:lvl w:ilvl="0" w:tplc="FEEAE5A2">
      <w:numFmt w:val="bullet"/>
      <w:lvlText w:val="-"/>
      <w:lvlJc w:val="left"/>
      <w:pPr>
        <w:ind w:left="1080" w:hanging="360"/>
      </w:pPr>
      <w:rPr>
        <w:rFonts w:ascii="Arial Narrow" w:eastAsiaTheme="minorHAnsi" w:hAnsi="Arial Narrow"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76F4FDE"/>
    <w:multiLevelType w:val="hybridMultilevel"/>
    <w:tmpl w:val="36A6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E36100"/>
    <w:multiLevelType w:val="hybridMultilevel"/>
    <w:tmpl w:val="3286C0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9D5EB3"/>
    <w:multiLevelType w:val="hybridMultilevel"/>
    <w:tmpl w:val="603A2E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B32D16"/>
    <w:multiLevelType w:val="hybridMultilevel"/>
    <w:tmpl w:val="B1FC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659E3"/>
    <w:multiLevelType w:val="hybridMultilevel"/>
    <w:tmpl w:val="4F46C2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0"/>
  </w:num>
  <w:num w:numId="4">
    <w:abstractNumId w:val="8"/>
  </w:num>
  <w:num w:numId="5">
    <w:abstractNumId w:val="5"/>
  </w:num>
  <w:num w:numId="6">
    <w:abstractNumId w:val="7"/>
  </w:num>
  <w:num w:numId="7">
    <w:abstractNumId w:val="6"/>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906"/>
    <w:rsid w:val="00001EA4"/>
    <w:rsid w:val="000073EC"/>
    <w:rsid w:val="00012868"/>
    <w:rsid w:val="0001767C"/>
    <w:rsid w:val="000315E9"/>
    <w:rsid w:val="000811E3"/>
    <w:rsid w:val="00097B7E"/>
    <w:rsid w:val="000B0DD6"/>
    <w:rsid w:val="000D2367"/>
    <w:rsid w:val="00107A9A"/>
    <w:rsid w:val="0012576F"/>
    <w:rsid w:val="001409B3"/>
    <w:rsid w:val="00163B7F"/>
    <w:rsid w:val="001859E6"/>
    <w:rsid w:val="001A4D6B"/>
    <w:rsid w:val="001F422B"/>
    <w:rsid w:val="00232239"/>
    <w:rsid w:val="00270AD4"/>
    <w:rsid w:val="0028660B"/>
    <w:rsid w:val="002B42F1"/>
    <w:rsid w:val="002C3546"/>
    <w:rsid w:val="002C795F"/>
    <w:rsid w:val="002F25FE"/>
    <w:rsid w:val="00303316"/>
    <w:rsid w:val="00354A23"/>
    <w:rsid w:val="003568CB"/>
    <w:rsid w:val="00375E5F"/>
    <w:rsid w:val="00382E84"/>
    <w:rsid w:val="003A7D09"/>
    <w:rsid w:val="003B2F0C"/>
    <w:rsid w:val="003E57F8"/>
    <w:rsid w:val="004250D6"/>
    <w:rsid w:val="00453C75"/>
    <w:rsid w:val="00472AB3"/>
    <w:rsid w:val="004813E5"/>
    <w:rsid w:val="00486D6E"/>
    <w:rsid w:val="0049238E"/>
    <w:rsid w:val="00494BC2"/>
    <w:rsid w:val="00497B33"/>
    <w:rsid w:val="004C2873"/>
    <w:rsid w:val="004E7588"/>
    <w:rsid w:val="0053600E"/>
    <w:rsid w:val="00537016"/>
    <w:rsid w:val="00557578"/>
    <w:rsid w:val="00576B40"/>
    <w:rsid w:val="00576E2A"/>
    <w:rsid w:val="00580300"/>
    <w:rsid w:val="005A5919"/>
    <w:rsid w:val="005D0D27"/>
    <w:rsid w:val="006C6906"/>
    <w:rsid w:val="006E2DA7"/>
    <w:rsid w:val="00714F53"/>
    <w:rsid w:val="00721709"/>
    <w:rsid w:val="0073515D"/>
    <w:rsid w:val="00744DD8"/>
    <w:rsid w:val="007759CA"/>
    <w:rsid w:val="007A5B3D"/>
    <w:rsid w:val="007C3606"/>
    <w:rsid w:val="007F3F3D"/>
    <w:rsid w:val="00814DBD"/>
    <w:rsid w:val="008420EC"/>
    <w:rsid w:val="0086280D"/>
    <w:rsid w:val="00865709"/>
    <w:rsid w:val="00885798"/>
    <w:rsid w:val="008E16FC"/>
    <w:rsid w:val="009049E0"/>
    <w:rsid w:val="00904FCD"/>
    <w:rsid w:val="009852B0"/>
    <w:rsid w:val="00992092"/>
    <w:rsid w:val="009A610D"/>
    <w:rsid w:val="009B793A"/>
    <w:rsid w:val="00A243FC"/>
    <w:rsid w:val="00A24AA6"/>
    <w:rsid w:val="00A26E39"/>
    <w:rsid w:val="00A413B9"/>
    <w:rsid w:val="00A73E45"/>
    <w:rsid w:val="00AA33EB"/>
    <w:rsid w:val="00AD2214"/>
    <w:rsid w:val="00B26A18"/>
    <w:rsid w:val="00BE5D8E"/>
    <w:rsid w:val="00C06CFA"/>
    <w:rsid w:val="00C1257B"/>
    <w:rsid w:val="00C12880"/>
    <w:rsid w:val="00C16AB9"/>
    <w:rsid w:val="00C201CB"/>
    <w:rsid w:val="00C52A1A"/>
    <w:rsid w:val="00CD3A51"/>
    <w:rsid w:val="00D05DF0"/>
    <w:rsid w:val="00D351D4"/>
    <w:rsid w:val="00D47587"/>
    <w:rsid w:val="00D50690"/>
    <w:rsid w:val="00D925E5"/>
    <w:rsid w:val="00DA54BA"/>
    <w:rsid w:val="00DB4B8A"/>
    <w:rsid w:val="00DE34F9"/>
    <w:rsid w:val="00E32444"/>
    <w:rsid w:val="00E40F97"/>
    <w:rsid w:val="00E87B73"/>
    <w:rsid w:val="00EE0AC2"/>
    <w:rsid w:val="00EE2697"/>
    <w:rsid w:val="00EF3796"/>
    <w:rsid w:val="00F334CB"/>
    <w:rsid w:val="00F828A2"/>
    <w:rsid w:val="00FB2592"/>
    <w:rsid w:val="00FC4F70"/>
    <w:rsid w:val="00FD0660"/>
    <w:rsid w:val="00FE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788768-E827-498A-A567-884449F3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7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16FC"/>
    <w:rPr>
      <w:color w:val="0000FF" w:themeColor="hyperlink"/>
      <w:u w:val="single"/>
    </w:rPr>
  </w:style>
  <w:style w:type="paragraph" w:styleId="ListParagraph">
    <w:name w:val="List Paragraph"/>
    <w:basedOn w:val="Normal"/>
    <w:uiPriority w:val="34"/>
    <w:qFormat/>
    <w:rsid w:val="001859E6"/>
    <w:pPr>
      <w:ind w:left="720"/>
      <w:contextualSpacing/>
    </w:pPr>
  </w:style>
  <w:style w:type="paragraph" w:styleId="BalloonText">
    <w:name w:val="Balloon Text"/>
    <w:basedOn w:val="Normal"/>
    <w:link w:val="BalloonTextChar"/>
    <w:uiPriority w:val="99"/>
    <w:semiHidden/>
    <w:unhideWhenUsed/>
    <w:rsid w:val="00001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EA4"/>
    <w:rPr>
      <w:rFonts w:ascii="Tahoma" w:hAnsi="Tahoma" w:cs="Tahoma"/>
      <w:sz w:val="16"/>
      <w:szCs w:val="16"/>
    </w:rPr>
  </w:style>
  <w:style w:type="paragraph" w:styleId="Header">
    <w:name w:val="header"/>
    <w:basedOn w:val="Normal"/>
    <w:link w:val="HeaderChar"/>
    <w:uiPriority w:val="99"/>
    <w:unhideWhenUsed/>
    <w:rsid w:val="00001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EA4"/>
  </w:style>
  <w:style w:type="paragraph" w:styleId="Footer">
    <w:name w:val="footer"/>
    <w:basedOn w:val="Normal"/>
    <w:link w:val="FooterChar"/>
    <w:uiPriority w:val="99"/>
    <w:unhideWhenUsed/>
    <w:rsid w:val="00001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EA4"/>
  </w:style>
  <w:style w:type="paragraph" w:styleId="NoSpacing">
    <w:name w:val="No Spacing"/>
    <w:uiPriority w:val="1"/>
    <w:qFormat/>
    <w:rsid w:val="00AD2214"/>
    <w:pPr>
      <w:spacing w:after="0" w:line="240" w:lineRule="auto"/>
    </w:pPr>
  </w:style>
  <w:style w:type="paragraph" w:customStyle="1" w:styleId="Default">
    <w:name w:val="Default"/>
    <w:link w:val="DefaultChar"/>
    <w:rsid w:val="00721709"/>
    <w:pPr>
      <w:widowControl w:val="0"/>
      <w:autoSpaceDE w:val="0"/>
      <w:autoSpaceDN w:val="0"/>
      <w:adjustRightInd w:val="0"/>
      <w:spacing w:after="0" w:line="240" w:lineRule="auto"/>
    </w:pPr>
    <w:rPr>
      <w:rFonts w:ascii="Arial" w:eastAsia="Times New Roman" w:hAnsi="Arial" w:cs="Times New Roman"/>
      <w:color w:val="000000"/>
      <w:sz w:val="24"/>
      <w:szCs w:val="24"/>
      <w:lang w:val="en-GB" w:eastAsia="en-GB"/>
    </w:rPr>
  </w:style>
  <w:style w:type="paragraph" w:customStyle="1" w:styleId="CM17">
    <w:name w:val="CM17"/>
    <w:basedOn w:val="Default"/>
    <w:next w:val="Default"/>
    <w:uiPriority w:val="99"/>
    <w:rsid w:val="00721709"/>
    <w:rPr>
      <w:color w:val="auto"/>
    </w:rPr>
  </w:style>
  <w:style w:type="character" w:customStyle="1" w:styleId="DefaultChar">
    <w:name w:val="Default Char"/>
    <w:link w:val="Default"/>
    <w:locked/>
    <w:rsid w:val="00721709"/>
    <w:rPr>
      <w:rFonts w:ascii="Arial" w:eastAsia="Times New Roman" w:hAnsi="Arial" w:cs="Times New Roman"/>
      <w:color w:val="000000"/>
      <w:sz w:val="24"/>
      <w:szCs w:val="24"/>
      <w:lang w:val="en-GB" w:eastAsia="en-GB"/>
    </w:rPr>
  </w:style>
  <w:style w:type="paragraph" w:customStyle="1" w:styleId="CM18">
    <w:name w:val="CM18"/>
    <w:basedOn w:val="Default"/>
    <w:next w:val="Default"/>
    <w:uiPriority w:val="99"/>
    <w:rsid w:val="0072170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jpg@01D1A5ED.4F37E370" TargetMode="External"/><Relationship Id="rId13" Type="http://schemas.openxmlformats.org/officeDocument/2006/relationships/hyperlink" Target="mailto:complaint.info@financial-ombudsman.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inancial-ombudsman.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loyds.com/complain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plaints@lloyds.com" TargetMode="External"/><Relationship Id="rId4" Type="http://schemas.openxmlformats.org/officeDocument/2006/relationships/webSettings" Target="webSettings.xml"/><Relationship Id="rId9" Type="http://schemas.openxmlformats.org/officeDocument/2006/relationships/hyperlink" Target="mailto:richard.slaney@circleinsurance.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1255</Words>
  <Characters>7157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Gray</dc:creator>
  <cp:keywords/>
  <dc:description/>
  <cp:lastModifiedBy>Leigh Taylor</cp:lastModifiedBy>
  <cp:revision>2</cp:revision>
  <cp:lastPrinted>2016-04-07T14:37:00Z</cp:lastPrinted>
  <dcterms:created xsi:type="dcterms:W3CDTF">2017-05-09T12:59:00Z</dcterms:created>
  <dcterms:modified xsi:type="dcterms:W3CDTF">2017-05-09T12:59:00Z</dcterms:modified>
</cp:coreProperties>
</file>